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BF" w:rsidRDefault="000B31BF" w:rsidP="000B31BF">
      <w:pPr>
        <w:jc w:val="center"/>
        <w:rPr>
          <w:rFonts w:ascii="Century Gothic" w:hAnsi="Century Gothic"/>
          <w:color w:val="C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20"/>
      </w:tblGrid>
      <w:tr w:rsidR="000B31BF" w:rsidTr="000B31BF">
        <w:trPr>
          <w:jc w:val="center"/>
        </w:trPr>
        <w:tc>
          <w:tcPr>
            <w:tcW w:w="8420" w:type="dxa"/>
          </w:tcPr>
          <w:p w:rsidR="000B31BF" w:rsidRDefault="000B31BF">
            <w:pPr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</w:p>
        </w:tc>
      </w:tr>
    </w:tbl>
    <w:p w:rsidR="000B31BF" w:rsidRDefault="000B31BF" w:rsidP="000B31BF">
      <w:pPr>
        <w:jc w:val="center"/>
        <w:rPr>
          <w:rFonts w:ascii="Century Gothic" w:hAnsi="Century Gothic"/>
          <w:color w:val="C00000"/>
          <w:sz w:val="52"/>
          <w:szCs w:val="52"/>
        </w:rPr>
      </w:pPr>
    </w:p>
    <w:p w:rsidR="000B31BF" w:rsidRPr="000B31BF" w:rsidRDefault="000B31BF" w:rsidP="000B31BF">
      <w:pPr>
        <w:jc w:val="center"/>
        <w:rPr>
          <w:rFonts w:ascii="Century Gothic" w:hAnsi="Century Gothic"/>
          <w:b/>
          <w:color w:val="365F91" w:themeColor="accent1" w:themeShade="BF"/>
          <w:sz w:val="40"/>
          <w:szCs w:val="40"/>
        </w:rPr>
      </w:pPr>
      <w:r w:rsidRPr="000B31BF">
        <w:rPr>
          <w:rFonts w:ascii="Century Gothic" w:hAnsi="Century Gothic"/>
          <w:color w:val="365F91" w:themeColor="accent1" w:themeShade="BF"/>
          <w:sz w:val="40"/>
          <w:szCs w:val="40"/>
        </w:rPr>
        <w:t xml:space="preserve">   </w:t>
      </w:r>
      <w:r w:rsidRPr="000B31BF">
        <w:rPr>
          <w:rFonts w:ascii="Century Gothic" w:hAnsi="Century Gothic"/>
          <w:b/>
          <w:color w:val="365F91" w:themeColor="accent1" w:themeShade="BF"/>
          <w:sz w:val="40"/>
          <w:szCs w:val="40"/>
        </w:rPr>
        <w:t>XVIII.</w:t>
      </w:r>
    </w:p>
    <w:p w:rsidR="000B31BF" w:rsidRPr="000B31BF" w:rsidRDefault="000B31BF" w:rsidP="000B31BF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</w:p>
    <w:p w:rsidR="000B31BF" w:rsidRPr="000B31BF" w:rsidRDefault="000B31BF" w:rsidP="000B31BF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  <w:r w:rsidRPr="000B31BF">
        <w:rPr>
          <w:rFonts w:ascii="Century Gothic" w:hAnsi="Century Gothic"/>
          <w:color w:val="365F91" w:themeColor="accent1" w:themeShade="BF"/>
          <w:sz w:val="40"/>
          <w:szCs w:val="40"/>
        </w:rPr>
        <w:t>MAGYAR</w:t>
      </w:r>
    </w:p>
    <w:p w:rsidR="000B31BF" w:rsidRPr="000B31BF" w:rsidRDefault="000B31BF" w:rsidP="000B31BF">
      <w:pPr>
        <w:jc w:val="center"/>
        <w:rPr>
          <w:rFonts w:ascii="Century Gothic" w:hAnsi="Century Gothic"/>
          <w:color w:val="365F91" w:themeColor="accent1" w:themeShade="BF"/>
          <w:sz w:val="52"/>
          <w:szCs w:val="52"/>
        </w:rPr>
      </w:pPr>
    </w:p>
    <w:p w:rsidR="000B31BF" w:rsidRPr="000B31BF" w:rsidRDefault="000B31BF" w:rsidP="000B31BF">
      <w:pPr>
        <w:jc w:val="center"/>
        <w:rPr>
          <w:rFonts w:ascii="Century Gothic" w:hAnsi="Century Gothic"/>
          <w:b/>
          <w:color w:val="365F91" w:themeColor="accent1" w:themeShade="BF"/>
          <w:sz w:val="52"/>
          <w:szCs w:val="52"/>
        </w:rPr>
      </w:pPr>
      <w:r w:rsidRPr="000B31BF">
        <w:rPr>
          <w:rFonts w:ascii="Century Gothic" w:hAnsi="Century Gothic"/>
          <w:b/>
          <w:color w:val="365F91" w:themeColor="accent1" w:themeShade="BF"/>
          <w:sz w:val="52"/>
          <w:szCs w:val="52"/>
        </w:rPr>
        <w:t>INGATLANFEJLESZTÉSI</w:t>
      </w:r>
    </w:p>
    <w:p w:rsidR="000B31BF" w:rsidRPr="000B31BF" w:rsidRDefault="000B31BF" w:rsidP="000B31BF">
      <w:pPr>
        <w:jc w:val="center"/>
        <w:rPr>
          <w:rFonts w:ascii="Century Gothic" w:hAnsi="Century Gothic"/>
          <w:b/>
          <w:color w:val="365F91" w:themeColor="accent1" w:themeShade="BF"/>
          <w:sz w:val="52"/>
          <w:szCs w:val="52"/>
        </w:rPr>
      </w:pPr>
    </w:p>
    <w:p w:rsidR="000B31BF" w:rsidRPr="000B31BF" w:rsidRDefault="000B31BF" w:rsidP="000B31BF">
      <w:pPr>
        <w:jc w:val="center"/>
        <w:rPr>
          <w:rFonts w:ascii="Century Gothic" w:hAnsi="Century Gothic"/>
          <w:b/>
          <w:color w:val="365F91" w:themeColor="accent1" w:themeShade="BF"/>
          <w:sz w:val="52"/>
          <w:szCs w:val="52"/>
        </w:rPr>
      </w:pPr>
      <w:r w:rsidRPr="000B31BF">
        <w:rPr>
          <w:rFonts w:ascii="Century Gothic" w:hAnsi="Century Gothic"/>
          <w:b/>
          <w:color w:val="365F91" w:themeColor="accent1" w:themeShade="BF"/>
          <w:sz w:val="52"/>
          <w:szCs w:val="52"/>
        </w:rPr>
        <w:t>NÍVÓDÍJ</w:t>
      </w:r>
    </w:p>
    <w:p w:rsidR="000B31BF" w:rsidRPr="000B31BF" w:rsidRDefault="000B31BF" w:rsidP="000B31BF">
      <w:pPr>
        <w:jc w:val="center"/>
        <w:rPr>
          <w:rFonts w:ascii="Century Gothic" w:hAnsi="Century Gothic"/>
          <w:color w:val="365F91" w:themeColor="accent1" w:themeShade="BF"/>
          <w:sz w:val="52"/>
          <w:szCs w:val="52"/>
        </w:rPr>
      </w:pPr>
    </w:p>
    <w:p w:rsidR="000B31BF" w:rsidRPr="000B31BF" w:rsidRDefault="000B31BF" w:rsidP="000B31BF">
      <w:pPr>
        <w:jc w:val="center"/>
        <w:rPr>
          <w:rFonts w:ascii="Century Gothic" w:hAnsi="Century Gothic"/>
          <w:color w:val="365F91" w:themeColor="accent1" w:themeShade="BF"/>
          <w:sz w:val="40"/>
          <w:szCs w:val="40"/>
        </w:rPr>
      </w:pPr>
      <w:r w:rsidRPr="000B31BF">
        <w:rPr>
          <w:rFonts w:ascii="Century Gothic" w:hAnsi="Century Gothic"/>
          <w:color w:val="365F91" w:themeColor="accent1" w:themeShade="BF"/>
          <w:sz w:val="40"/>
          <w:szCs w:val="40"/>
        </w:rPr>
        <w:t>PÁLYÁZAT</w:t>
      </w:r>
    </w:p>
    <w:p w:rsidR="000B31BF" w:rsidRPr="000B31BF" w:rsidRDefault="000B31BF" w:rsidP="000B31BF">
      <w:pPr>
        <w:jc w:val="center"/>
        <w:rPr>
          <w:rFonts w:ascii="Century Gothic" w:hAnsi="Century Gothic"/>
          <w:color w:val="365F91" w:themeColor="accent1" w:themeShade="BF"/>
          <w:sz w:val="52"/>
          <w:szCs w:val="52"/>
        </w:rPr>
      </w:pPr>
    </w:p>
    <w:p w:rsidR="000B31BF" w:rsidRDefault="000B31BF" w:rsidP="000B31BF">
      <w:pPr>
        <w:jc w:val="center"/>
        <w:rPr>
          <w:rFonts w:ascii="Century Gothic" w:hAnsi="Century Gothic"/>
          <w:color w:val="FF0000"/>
          <w:sz w:val="52"/>
          <w:szCs w:val="52"/>
        </w:rPr>
      </w:pPr>
    </w:p>
    <w:p w:rsidR="000B31BF" w:rsidRDefault="000B31BF" w:rsidP="000B31BF">
      <w:pPr>
        <w:jc w:val="center"/>
        <w:rPr>
          <w:rFonts w:ascii="Century Gothic" w:hAnsi="Century Gothic"/>
          <w:color w:val="FF0000"/>
          <w:sz w:val="52"/>
          <w:szCs w:val="52"/>
        </w:rPr>
      </w:pPr>
      <w:r>
        <w:rPr>
          <w:rFonts w:ascii="Century Gothic" w:hAnsi="Century Gothic"/>
          <w:noProof/>
          <w:color w:val="FF0000"/>
          <w:sz w:val="52"/>
          <w:szCs w:val="52"/>
        </w:rPr>
        <w:drawing>
          <wp:inline distT="0" distB="0" distL="0" distR="0">
            <wp:extent cx="890270" cy="2560320"/>
            <wp:effectExtent l="19050" t="0" r="5080" b="0"/>
            <wp:docPr id="1" name="Kép 1" descr="Fiabc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bci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BF" w:rsidRDefault="000B31BF" w:rsidP="000B31BF">
      <w:pPr>
        <w:jc w:val="center"/>
        <w:rPr>
          <w:rFonts w:ascii="Century Gothic" w:hAnsi="Century Gothic"/>
          <w:color w:val="FF0000"/>
          <w:sz w:val="52"/>
          <w:szCs w:val="52"/>
        </w:rPr>
      </w:pPr>
    </w:p>
    <w:p w:rsidR="000B31BF" w:rsidRPr="000B31BF" w:rsidRDefault="000B31BF" w:rsidP="000B31BF">
      <w:pPr>
        <w:jc w:val="center"/>
        <w:rPr>
          <w:rFonts w:ascii="Century Gothic" w:hAnsi="Century Gothic"/>
          <w:b/>
          <w:color w:val="365F91" w:themeColor="accent1" w:themeShade="BF"/>
          <w:sz w:val="40"/>
          <w:szCs w:val="40"/>
        </w:rPr>
      </w:pPr>
      <w:r w:rsidRPr="000B31BF">
        <w:rPr>
          <w:rFonts w:ascii="Century Gothic" w:hAnsi="Century Gothic"/>
          <w:b/>
          <w:color w:val="365F91" w:themeColor="accent1" w:themeShade="BF"/>
          <w:sz w:val="40"/>
          <w:szCs w:val="40"/>
        </w:rPr>
        <w:t>2016.</w:t>
      </w:r>
    </w:p>
    <w:p w:rsidR="000B31BF" w:rsidRDefault="000B31BF" w:rsidP="000B31B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PÁLYÁZATI KIÍRÁS</w:t>
      </w:r>
    </w:p>
    <w:p w:rsidR="000B31BF" w:rsidRDefault="000B31BF" w:rsidP="000B31BF">
      <w:pPr>
        <w:jc w:val="center"/>
        <w:rPr>
          <w:rFonts w:ascii="Century Gothic" w:hAnsi="Century Gothic"/>
          <w:b/>
          <w:sz w:val="36"/>
          <w:szCs w:val="36"/>
        </w:rPr>
      </w:pPr>
    </w:p>
    <w:p w:rsidR="000B31BF" w:rsidRDefault="000B31BF" w:rsidP="000B31B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Bevezető</w:t>
      </w:r>
    </w:p>
    <w:p w:rsidR="000B31BF" w:rsidRDefault="000B31BF" w:rsidP="000B31BF">
      <w:pPr>
        <w:jc w:val="both"/>
        <w:rPr>
          <w:rFonts w:ascii="Century Gothic" w:hAnsi="Century Gothic"/>
          <w:b/>
          <w:sz w:val="20"/>
          <w:szCs w:val="20"/>
        </w:rPr>
      </w:pP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FIABCI a legnagyobb nemzetközi ingatlanszakmai szövetség, melynek fő célja, hogy a szakmát elméletben és gyakorlatban is fejlessze, nemzetközi szinten mutassa be az ingatlanfejlesztési eredményeket és megismertesse egymással az ingatlanokkal foglalkozó szakembereket.  </w:t>
      </w: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FIABCI Magyar Tagozata 1997-ben rendezte meg először a Magyar Ingatlanfejlesztési Nívódíj Pályázatot azzal a céllal, hogy elismerje a magyarországi ingatlanfejlesztők kiváló teljesítményét, megismertesse a hazai szakmai és a szélesebb közönséggel a fejlesztők által létrehozott épületeket és nem utolsósorban, hogy elősegítse  a FIABCI World Prix d`Excellence nemzetközi ingatlanfejlesztési pályázaton való magyar részvételt. Ez utóbbi cél sikeres megvalósítása érdekében a Magyar Ingatlanfejlesztési Pályázat kiírása és lebonyolítása igazodik a nemzetközi pályázat kritériumaihoz és menetrendjéhez.  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pStyle w:val="Szvegtrzs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FIABCI Magyar Tagozata az  idén tizennyolcadik alkalommal hirdeti meg </w:t>
      </w:r>
    </w:p>
    <w:p w:rsidR="000B31BF" w:rsidRDefault="000B31BF" w:rsidP="000B31BF">
      <w:pPr>
        <w:pStyle w:val="Szvegtrzs3"/>
        <w:jc w:val="center"/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t xml:space="preserve">a </w:t>
      </w:r>
    </w:p>
    <w:p w:rsidR="000B31BF" w:rsidRDefault="000B31BF" w:rsidP="000B31BF">
      <w:pPr>
        <w:pStyle w:val="Szvegtrzs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Magyar Ingatlanfejlesztési Nívódíj Pályázat</w:t>
      </w:r>
      <w:r>
        <w:rPr>
          <w:rFonts w:ascii="Century Gothic" w:hAnsi="Century Gothic"/>
          <w:sz w:val="20"/>
        </w:rPr>
        <w:t>ot.</w:t>
      </w:r>
    </w:p>
    <w:p w:rsidR="000B31BF" w:rsidRDefault="000B31BF" w:rsidP="000B31BF">
      <w:pPr>
        <w:pStyle w:val="Szvegtrzs3"/>
        <w:jc w:val="center"/>
        <w:rPr>
          <w:rFonts w:ascii="Century Gothic" w:hAnsi="Century Gothic"/>
          <w:sz w:val="20"/>
        </w:rPr>
      </w:pP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 lebonyolítását idén is a Magyar Ingatlanszövetség (MAISZ) vállalta magára, a bírálati munkát pedig ez alkalommal is neves magyar és külföldi szakemberekből álló zsűri fogja végezni. </w:t>
      </w: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2016 évi pályaművek befogadásának határideje szeptember vége, míg bírálata és az ünnepélyes eredményhirdetésre és díjátadóra októberben fog sor kerülni. </w:t>
      </w: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bírálók első, második és harmadik helyezettet fognak a pályázók közül kiválasztani, a díjak mellett a pályázatot támogató szakmai szervezetek különdíjait is elnyerhetik a pályázók. Amennyiben valamely, a FIABCI World Prix d`Excellence nemzetközi ingatlanfejlesztési pályázat kategóriájában három, vagy  több nevezés érkezik a zsűri az adott kategória legjobbját is díjazza.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A pályázat nyertesei jogosultak hazánkat képviselni a FIABCI WORLD PRIX D`EXCELLENCE nemzetközi  ingatlanfejlesztési nívódíj pályázaton. A kiíró minden támogatást megad a magyarországi pályázóknak a nemzetközi pályázaton való részvételhez. A pályázat eredményéről kiadvány készül, amelynek bemutatójára az eredményhirdetésen kerül sor.  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Kapcsolat</w:t>
      </w:r>
    </w:p>
    <w:p w:rsidR="000B31BF" w:rsidRDefault="000B31BF" w:rsidP="000B31BF">
      <w:pPr>
        <w:jc w:val="both"/>
        <w:rPr>
          <w:rFonts w:ascii="Century Gothic" w:hAnsi="Century Gothic"/>
          <w:b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szervezési munka felelős vezetője </w:t>
      </w:r>
      <w:r>
        <w:rPr>
          <w:rFonts w:ascii="Century Gothic" w:hAnsi="Century Gothic"/>
          <w:b/>
          <w:sz w:val="20"/>
          <w:szCs w:val="20"/>
        </w:rPr>
        <w:t>Gönczi László</w:t>
      </w:r>
      <w:r>
        <w:rPr>
          <w:rFonts w:ascii="Century Gothic" w:hAnsi="Century Gothic"/>
          <w:sz w:val="20"/>
          <w:szCs w:val="20"/>
        </w:rPr>
        <w:t xml:space="preserve">, a   FIABCI HUNGARY  elnöke: </w:t>
      </w:r>
    </w:p>
    <w:p w:rsidR="00933F73" w:rsidRDefault="00933F73" w:rsidP="00933F73">
      <w:pPr>
        <w:ind w:firstLine="644"/>
        <w:jc w:val="both"/>
        <w:rPr>
          <w:rFonts w:ascii="Century Gothic" w:hAnsi="Century Gothic"/>
          <w:sz w:val="20"/>
          <w:szCs w:val="20"/>
        </w:rPr>
      </w:pPr>
    </w:p>
    <w:p w:rsidR="000B31BF" w:rsidRDefault="00933F73" w:rsidP="00933F73">
      <w:pPr>
        <w:ind w:firstLine="64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Magyar Ingatlanszakmai Egyesület</w:t>
      </w:r>
    </w:p>
    <w:p w:rsidR="000B31BF" w:rsidRDefault="000B31BF" w:rsidP="000B31BF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1126. Budapest, Szendrő utca 18/A </w:t>
      </w:r>
    </w:p>
    <w:p w:rsidR="000B31BF" w:rsidRDefault="000B31BF" w:rsidP="000B31BF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Tel/ Fax.: 06-1-2754-780</w:t>
      </w:r>
    </w:p>
    <w:p w:rsidR="000B31BF" w:rsidRDefault="000B31BF" w:rsidP="000B31BF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Mobil : 06-30-9311-099</w:t>
      </w:r>
    </w:p>
    <w:p w:rsidR="000B31BF" w:rsidRDefault="000B31BF" w:rsidP="000B31BF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E-mail: gonczil@t-online.hu  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szervezés lebonyolítója </w:t>
      </w:r>
      <w:r>
        <w:rPr>
          <w:rFonts w:ascii="Century Gothic" w:hAnsi="Century Gothic"/>
          <w:b/>
          <w:sz w:val="20"/>
          <w:szCs w:val="20"/>
        </w:rPr>
        <w:t>Kispál Sándor</w:t>
      </w:r>
      <w:r>
        <w:rPr>
          <w:rFonts w:ascii="Century Gothic" w:hAnsi="Century Gothic"/>
          <w:sz w:val="20"/>
          <w:szCs w:val="20"/>
        </w:rPr>
        <w:t xml:space="preserve"> a Magyar Ingatlanszövetség főtitkára. </w:t>
      </w:r>
    </w:p>
    <w:p w:rsidR="000B31BF" w:rsidRDefault="000B31BF" w:rsidP="000B31BF">
      <w:pPr>
        <w:jc w:val="both"/>
        <w:rPr>
          <w:rFonts w:ascii="Century Gothic" w:hAnsi="Century Gothic"/>
          <w:b/>
          <w:sz w:val="20"/>
          <w:szCs w:val="20"/>
        </w:rPr>
      </w:pPr>
    </w:p>
    <w:p w:rsidR="000B31BF" w:rsidRDefault="000B31BF" w:rsidP="000B31BF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1146. Budapest, Thököly út 58-60.</w:t>
      </w:r>
    </w:p>
    <w:p w:rsidR="000B31BF" w:rsidRDefault="000B31BF" w:rsidP="000B31BF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Tel: 06-1-336-0072; Mobil: 06 209 453 613</w:t>
      </w:r>
    </w:p>
    <w:p w:rsidR="000B31BF" w:rsidRPr="000B31BF" w:rsidRDefault="000B31BF" w:rsidP="000B31BF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 kispal@maisz.hu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lastRenderedPageBreak/>
        <w:t>1.</w:t>
      </w:r>
      <w:r>
        <w:rPr>
          <w:rFonts w:ascii="Century Gothic" w:hAnsi="Century Gothic"/>
          <w:b/>
          <w:i/>
          <w:sz w:val="20"/>
          <w:szCs w:val="20"/>
        </w:rPr>
        <w:tab/>
        <w:t>Részvételi feltételek</w:t>
      </w: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Nevezni lehet minden olyan épületet, épületegyüttest, közterület fejlesztést, amely 2008 január 1. után, de   </w:t>
      </w:r>
      <w:r>
        <w:rPr>
          <w:rFonts w:ascii="Century Gothic" w:hAnsi="Century Gothic"/>
          <w:b/>
          <w:sz w:val="20"/>
          <w:szCs w:val="20"/>
        </w:rPr>
        <w:t>2015. december 31</w:t>
      </w:r>
      <w:r>
        <w:rPr>
          <w:rFonts w:ascii="Century Gothic" w:hAnsi="Century Gothic"/>
          <w:sz w:val="20"/>
          <w:szCs w:val="20"/>
        </w:rPr>
        <w:t xml:space="preserve"> - e előtt kapta meg a használatbavételi engedélyt, vagy első bérlője, illetve felhasználója 2015. december 31 - e előtt birtokba vette az egész épületet (illetve annak egy részét).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nívódíj pályázatra az adott ingatlan fejlesztésében résztvevő </w:t>
      </w:r>
      <w:r>
        <w:rPr>
          <w:rFonts w:ascii="Century Gothic" w:hAnsi="Century Gothic"/>
          <w:b/>
          <w:sz w:val="20"/>
          <w:szCs w:val="20"/>
        </w:rPr>
        <w:t>szervezet, vagy személy</w:t>
      </w:r>
      <w:r>
        <w:rPr>
          <w:rFonts w:ascii="Century Gothic" w:hAnsi="Century Gothic"/>
          <w:sz w:val="20"/>
          <w:szCs w:val="20"/>
        </w:rPr>
        <w:t xml:space="preserve"> nevezheti be az alkotást (azaz a tulajdonos, a beruházó, a tervező, a kivitelező, az ingatlanközvetítő, a megrendelő, vagy más szervezet, amely az épület létrehozásában, üzemeltetésében  aktív szerepet játszott, vagy játszik).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pályázatra </w:t>
      </w:r>
      <w:r>
        <w:rPr>
          <w:rFonts w:ascii="Century Gothic" w:hAnsi="Century Gothic"/>
          <w:b/>
          <w:sz w:val="20"/>
          <w:szCs w:val="20"/>
        </w:rPr>
        <w:t>2016. szeptember 23.-</w:t>
      </w:r>
      <w:r>
        <w:rPr>
          <w:rFonts w:ascii="Century Gothic" w:hAnsi="Century Gothic"/>
          <w:sz w:val="20"/>
          <w:szCs w:val="20"/>
        </w:rPr>
        <w:t xml:space="preserve">ig lehet jelentkezni, a pályázati anyagokat </w:t>
      </w:r>
      <w:r>
        <w:rPr>
          <w:rFonts w:ascii="Century Gothic" w:hAnsi="Century Gothic"/>
          <w:b/>
          <w:sz w:val="20"/>
          <w:szCs w:val="20"/>
        </w:rPr>
        <w:t>2016. szeptember 30.</w:t>
      </w:r>
      <w:r>
        <w:rPr>
          <w:rFonts w:ascii="Century Gothic" w:hAnsi="Century Gothic"/>
          <w:sz w:val="20"/>
          <w:szCs w:val="20"/>
        </w:rPr>
        <w:t xml:space="preserve">-ig kell eljuttatni a </w:t>
      </w:r>
      <w:r>
        <w:rPr>
          <w:rFonts w:ascii="Century Gothic" w:hAnsi="Century Gothic"/>
          <w:b/>
          <w:sz w:val="20"/>
          <w:szCs w:val="20"/>
        </w:rPr>
        <w:t xml:space="preserve">Magyar Ingatlanszövetség </w:t>
      </w:r>
      <w:r>
        <w:rPr>
          <w:rFonts w:ascii="Century Gothic" w:hAnsi="Century Gothic"/>
          <w:sz w:val="20"/>
          <w:szCs w:val="20"/>
        </w:rPr>
        <w:t>címére.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(1146. Budapest, Thököly út 58-60.)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nevezésnek nem feltétele a FIABCI tagság!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pályázatra jelentkezni a kitöltött jelentkezési lap és a részvételi díj</w:t>
      </w:r>
      <w:r>
        <w:rPr>
          <w:rFonts w:ascii="Century Gothic" w:hAnsi="Century Gothic"/>
          <w:sz w:val="20"/>
          <w:szCs w:val="20"/>
        </w:rPr>
        <w:t xml:space="preserve"> átutalását igazoló bizonylat másolatának megküldésével lehet.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Pr="000B31BF" w:rsidRDefault="000B31BF" w:rsidP="000B31BF">
      <w:pPr>
        <w:pStyle w:val="Szvegtrz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trike w:val="0"/>
          <w:sz w:val="20"/>
        </w:rPr>
      </w:pPr>
      <w:r w:rsidRPr="000B31BF">
        <w:rPr>
          <w:rFonts w:ascii="Century Gothic" w:hAnsi="Century Gothic"/>
          <w:b/>
          <w:strike w:val="0"/>
          <w:sz w:val="20"/>
        </w:rPr>
        <w:t>A részvételi díj  195.000 Ft + 27 % ÁFA, azaz összesen 247.650 Ft, melyet UniCredit Banknál vezetett Magyar Ingatlanszakmai Egyesület elnevezésű 10918001-00000416-03910004 számú számlára kell befizetni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fenti összeg a pályázat anyagát bemutató kiadvány elkészíttetésének és  a magyar pályázat lebonyolításának költségeit foglalja magába..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2.</w:t>
      </w:r>
      <w:r>
        <w:rPr>
          <w:rFonts w:ascii="Century Gothic" w:hAnsi="Century Gothic"/>
          <w:b/>
          <w:i/>
          <w:sz w:val="20"/>
          <w:szCs w:val="20"/>
        </w:rPr>
        <w:tab/>
        <w:t xml:space="preserve">A Magyar Ingatlanfejlesztési Nívódíj Pályázat lebonyolításának </w:t>
      </w:r>
      <w:r>
        <w:rPr>
          <w:rFonts w:ascii="Century Gothic" w:hAnsi="Century Gothic"/>
          <w:b/>
          <w:i/>
          <w:sz w:val="20"/>
          <w:szCs w:val="20"/>
        </w:rPr>
        <w:tab/>
        <w:t>menetrendje</w:t>
      </w:r>
    </w:p>
    <w:p w:rsidR="000B31BF" w:rsidRDefault="000B31BF" w:rsidP="000B31B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Jelentkezési határidő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b/>
          <w:sz w:val="20"/>
          <w:szCs w:val="20"/>
        </w:rPr>
        <w:t>2016. szeptember 23.</w:t>
      </w:r>
    </w:p>
    <w:p w:rsidR="000B31BF" w:rsidRDefault="000B31BF" w:rsidP="000B31B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A pályázati anyagok beküldési határideje    </w:t>
      </w:r>
      <w:r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b/>
          <w:sz w:val="20"/>
          <w:szCs w:val="20"/>
        </w:rPr>
        <w:t>2016. szeptember 30.</w:t>
      </w:r>
    </w:p>
    <w:p w:rsidR="000B31BF" w:rsidRDefault="000B31BF" w:rsidP="000B31B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Eredményhirdetés (Az időpontról később lesz döntés)  </w:t>
      </w:r>
      <w:r>
        <w:rPr>
          <w:rFonts w:ascii="Century Gothic" w:hAnsi="Century Gothic"/>
          <w:b/>
          <w:sz w:val="20"/>
          <w:szCs w:val="20"/>
        </w:rPr>
        <w:t>2016. november</w:t>
      </w:r>
    </w:p>
    <w:p w:rsidR="000B31BF" w:rsidRDefault="000B31BF" w:rsidP="000B31B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0B31BF" w:rsidRDefault="000B31BF" w:rsidP="000B31BF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3.</w:t>
      </w:r>
      <w:r>
        <w:rPr>
          <w:rFonts w:ascii="Century Gothic" w:hAnsi="Century Gothic"/>
          <w:b/>
          <w:i/>
          <w:sz w:val="20"/>
          <w:szCs w:val="20"/>
        </w:rPr>
        <w:tab/>
        <w:t>A pályázati anyagok</w:t>
      </w: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3.1.      Az épületet bemutató min 10, maximum 40 db nagy felbontású fotó.  ( A fotók között külső és belső felvételek egyaránt legyenek. )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3.2.       Az ingatlanfejlesztés rövid ismertetésének az alábbi adatokat kell tartalmaznia </w:t>
      </w: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létesítmény elnevezése, címe</w:t>
      </w:r>
    </w:p>
    <w:p w:rsidR="000B31BF" w:rsidRDefault="000B31BF" w:rsidP="000B31BF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Rövid leírás az épületről (méretek, jellemzők) </w:t>
      </w:r>
    </w:p>
    <w:p w:rsidR="000B31BF" w:rsidRDefault="000B31BF" w:rsidP="000B31BF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ingatlanfejlesztés menetének ismertetése: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Előkészítési fázis.  Az ingatlanfejlesztés célja és koncepciója,</w:t>
      </w:r>
    </w:p>
    <w:p w:rsidR="000B31BF" w:rsidRDefault="000B31BF" w:rsidP="000B31BF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Fejlesztési és kivitelezési fázis. </w:t>
      </w:r>
    </w:p>
    <w:p w:rsidR="000B31BF" w:rsidRDefault="000B31BF" w:rsidP="000B31BF">
      <w:pPr>
        <w:numPr>
          <w:ilvl w:val="1"/>
          <w:numId w:val="5"/>
        </w:numPr>
        <w:tabs>
          <w:tab w:val="num" w:pos="567"/>
        </w:tabs>
        <w:ind w:hanging="11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Építészeti és városfejlesztési koncepció</w:t>
      </w:r>
    </w:p>
    <w:p w:rsidR="000B31BF" w:rsidRDefault="000B31BF" w:rsidP="000B31BF">
      <w:pPr>
        <w:numPr>
          <w:ilvl w:val="1"/>
          <w:numId w:val="5"/>
        </w:numPr>
        <w:tabs>
          <w:tab w:val="num" w:pos="567"/>
        </w:tabs>
        <w:ind w:hanging="11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Innovatív műszaki megoldások. </w:t>
      </w:r>
    </w:p>
    <w:p w:rsidR="000B31BF" w:rsidRDefault="000B31BF" w:rsidP="000B31BF">
      <w:pPr>
        <w:numPr>
          <w:ilvl w:val="1"/>
          <w:numId w:val="5"/>
        </w:numPr>
        <w:tabs>
          <w:tab w:val="num" w:pos="567"/>
        </w:tabs>
        <w:ind w:hanging="11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kivitelezés kezdete és befejezése</w:t>
      </w:r>
    </w:p>
    <w:p w:rsidR="000B31BF" w:rsidRDefault="000B31BF" w:rsidP="000B31BF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Értékesítés és ingatlankezelés. </w:t>
      </w:r>
    </w:p>
    <w:p w:rsidR="000B31BF" w:rsidRDefault="000B31BF" w:rsidP="000B31BF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Bérbe-adottság az épület átadásakor és 2016. szeptember 1.-én.</w:t>
      </w:r>
    </w:p>
    <w:p w:rsidR="000B31BF" w:rsidRDefault="000B31BF" w:rsidP="000B31BF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Környezetvédelmi szempontok figyelembe vétele. </w:t>
      </w:r>
    </w:p>
    <w:p w:rsidR="000B31BF" w:rsidRDefault="000B31BF" w:rsidP="000B31BF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Hogyan szolgálja az ingatlanfejlesztés a szűkebb és tágabb környezetét, az életminőség javítását és közösségi érdekeket.</w:t>
      </w:r>
    </w:p>
    <w:p w:rsidR="000B31BF" w:rsidRDefault="000B31BF" w:rsidP="000B31BF">
      <w:pPr>
        <w:ind w:left="720"/>
        <w:jc w:val="both"/>
        <w:rPr>
          <w:rFonts w:ascii="Century Gothic" w:hAnsi="Century Gothic"/>
          <w:b/>
          <w:i/>
          <w:sz w:val="20"/>
          <w:szCs w:val="20"/>
        </w:rPr>
      </w:pPr>
    </w:p>
    <w:p w:rsidR="000B31BF" w:rsidRDefault="000B31BF" w:rsidP="000B31BF">
      <w:pPr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pályázati anyaghoz mellékletként elkülönítve további ismertetők csatolhatók.  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pályázat szervezői nagyon fontosnak tartják a környezettudatos ingatlanfejlesztést. </w:t>
      </w:r>
    </w:p>
    <w:p w:rsidR="000B31BF" w:rsidRDefault="000B31BF" w:rsidP="000B31BF">
      <w:pPr>
        <w:shd w:val="clear" w:color="auto" w:fill="FFFFFF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shd w:val="clear" w:color="auto" w:fill="FFFFFF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Magyar Környezettudatos Építés Egyesülete kezdeményezésére úgy döntöttünk, hogy az e téren legjobb pályázatot különdíjban részesítjük. </w:t>
      </w:r>
    </w:p>
    <w:p w:rsidR="000B31BF" w:rsidRDefault="000B31BF" w:rsidP="000B31BF">
      <w:pPr>
        <w:shd w:val="clear" w:color="auto" w:fill="FFFFFF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Kérjük, hogy amennyiben az ingatlan/projekt tartalmaz környezettudatos megoldásokat, az ehhez kapcsolódó információkat adja meg, hogy a pályázat e tekintetben értékelhető legyen. </w:t>
      </w:r>
    </w:p>
    <w:p w:rsidR="000B31BF" w:rsidRDefault="000B31BF" w:rsidP="000B31BF">
      <w:pPr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Mutassa be a projekt környezeti hatásait, az erőforrások hatékony használatát, valamint a gazdasági és társadalmi hatásokat egyaránt.</w:t>
      </w:r>
    </w:p>
    <w:p w:rsidR="000B31BF" w:rsidRDefault="000B31BF" w:rsidP="000B31BF">
      <w:pPr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Az ismertetés elkészítéséhez az alábbi szempontrendszer segítséget nyújt, amely az elbírálás alapját is képezi. </w:t>
      </w:r>
    </w:p>
    <w:p w:rsidR="000B31BF" w:rsidRDefault="000B31BF" w:rsidP="000B31BF">
      <w:pPr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nemzetközi pályázat fenntartható fejlesztés kategóriájának megfelelő pályázatok benyújtóitól kérjük az ezzel kapcsolatos információkat szíveskedjenek az alábbiak szerint megadni. </w:t>
      </w:r>
    </w:p>
    <w:p w:rsidR="000B31BF" w:rsidRDefault="000B31BF" w:rsidP="000B31BF">
      <w:pPr>
        <w:shd w:val="clear" w:color="auto" w:fill="FFFFFF"/>
        <w:ind w:firstLine="284"/>
        <w:jc w:val="both"/>
        <w:rPr>
          <w:rFonts w:ascii="Bookman Old Style" w:hAnsi="Bookman Old Style"/>
        </w:rPr>
      </w:pPr>
      <w:r>
        <w:rPr>
          <w:rFonts w:ascii="Century Gothic" w:hAnsi="Century Gothic"/>
          <w:sz w:val="20"/>
          <w:szCs w:val="20"/>
        </w:rPr>
        <w:t xml:space="preserve">A mennyiben a pályázó nem kíván a környezettudatos fejlesztés különdíjáért indulni, az alábbi szempontok szerinti ismertetést nem kell elkészíteni, </w:t>
      </w:r>
    </w:p>
    <w:p w:rsidR="000B31BF" w:rsidRDefault="000B31BF" w:rsidP="000B31BF">
      <w:pPr>
        <w:ind w:firstLine="284"/>
        <w:rPr>
          <w:rFonts w:ascii="Century Gothic" w:hAnsi="Century Gothic"/>
          <w:b/>
          <w:u w:val="single"/>
        </w:rPr>
      </w:pPr>
    </w:p>
    <w:p w:rsidR="000B31BF" w:rsidRDefault="000B31BF" w:rsidP="000B31BF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környezettudatosság szakmai értékelésének fő szempontjai</w:t>
      </w:r>
    </w:p>
    <w:p w:rsidR="000B31BF" w:rsidRDefault="000B31BF" w:rsidP="000B31BF">
      <w:pPr>
        <w:rPr>
          <w:rFonts w:ascii="Century Gothic" w:hAnsi="Century Gothic"/>
          <w:b/>
          <w:u w:val="single"/>
        </w:rPr>
      </w:pPr>
    </w:p>
    <w:p w:rsidR="000B31BF" w:rsidRDefault="000B31BF" w:rsidP="000B31BF">
      <w:pPr>
        <w:pStyle w:val="Listaszerbekezds"/>
        <w:numPr>
          <w:ilvl w:val="3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Terület elhelyezkedés és ökológia [maximum 10 pont], ezen belül:</w:t>
      </w:r>
    </w:p>
    <w:p w:rsidR="000B31BF" w:rsidRDefault="000B31BF" w:rsidP="000B31BF">
      <w:pPr>
        <w:pStyle w:val="Listaszerbekezds"/>
        <w:ind w:left="1080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pStyle w:val="Listaszerbekezds"/>
        <w:numPr>
          <w:ilvl w:val="1"/>
          <w:numId w:val="6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zöldmezős vagy barnamezős beruházás, rehabilitáció</w:t>
      </w:r>
    </w:p>
    <w:p w:rsidR="000B31BF" w:rsidRDefault="000B31BF" w:rsidP="000B31BF">
      <w:pPr>
        <w:pStyle w:val="Listaszerbekezds"/>
        <w:numPr>
          <w:ilvl w:val="1"/>
          <w:numId w:val="6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nem zöldmezős beruházás esetén milyen mértékű a meglévő épület, helyszín újrahasznosítása, valamint a fejlesztés növelni tudta-e a terület ökológiai értékét (a beruházás előtti állapothoz képest)</w:t>
      </w:r>
    </w:p>
    <w:p w:rsidR="000B31BF" w:rsidRDefault="000B31BF" w:rsidP="000B31BF">
      <w:pPr>
        <w:pStyle w:val="Listaszerbekezds"/>
        <w:numPr>
          <w:ilvl w:val="1"/>
          <w:numId w:val="6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ingatlan/projekt megfelelő közösségi közlekedési kapcsolattal rendelkezik-e (tömegközlekedés, kerékpáros közlekedés, gyalogos közlekedés). Kerékpáros közlekedés esetén térjen ki a biztonságos megközelítésre, biztonságos és védett kerékpártárolókra, az ingatlan/projekt ehhez kapcsolódó szolgáltatásaira (zuhany, öltöző)</w:t>
      </w:r>
    </w:p>
    <w:p w:rsidR="000B31BF" w:rsidRDefault="000B31BF" w:rsidP="000B31BF">
      <w:pPr>
        <w:pStyle w:val="Listaszerbekezds"/>
        <w:numPr>
          <w:ilvl w:val="1"/>
          <w:numId w:val="6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egyéb, a kibocsájtás csökkentést elősegítő megoldások bevezetésre kerültek-e (nem egyéni autós közlekedést támogató megoldások, mint pl. tele-kocsi rendszer, vagy elektromos autótöltő állomás)</w:t>
      </w:r>
    </w:p>
    <w:p w:rsidR="000B31BF" w:rsidRDefault="000B31BF" w:rsidP="000B31BF">
      <w:pPr>
        <w:pStyle w:val="Listaszerbekezds"/>
        <w:numPr>
          <w:ilvl w:val="1"/>
          <w:numId w:val="6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ingatlan/projekt 500 m-es körzetében megtalálható alap- és középfokú szolgáltatások (posta, élelmiszerbolt, étterem, ATM, gyógyszertár)</w:t>
      </w:r>
    </w:p>
    <w:p w:rsidR="000B31BF" w:rsidRDefault="000B31BF" w:rsidP="000B31BF">
      <w:pPr>
        <w:pStyle w:val="Listaszerbekezds"/>
        <w:numPr>
          <w:ilvl w:val="1"/>
          <w:numId w:val="6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egyéb, a magyar vagy a nemzetközi gyakorlatban is innovatívnak mondható megoldás/program az ingatlan klímabarát elhelyezése, ökológiai megoldása területén</w:t>
      </w:r>
    </w:p>
    <w:p w:rsidR="000B31BF" w:rsidRDefault="000B31BF" w:rsidP="000B31BF">
      <w:pPr>
        <w:pStyle w:val="Listaszerbekezds"/>
        <w:ind w:left="284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pStyle w:val="Listaszerbekezds"/>
        <w:numPr>
          <w:ilvl w:val="3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Energia és fogyasztás [maximum. 18 pont], ezen belül:</w:t>
      </w:r>
    </w:p>
    <w:p w:rsidR="000B31BF" w:rsidRDefault="000B31BF" w:rsidP="000B31BF">
      <w:pPr>
        <w:pStyle w:val="Listaszerbekezds"/>
        <w:ind w:left="1080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ingatlan/projekt fogyasztás csökkentő megoldásai a hűtés/fűtés, a szellőzés, a világítás, a vízellátás, a hulladékgazdálkodás rendszereiben. Nevezze meg konkrétan és térjen ki a fogyasztáscsökkentés mértékére is!</w:t>
      </w:r>
    </w:p>
    <w:p w:rsidR="000B31BF" w:rsidRDefault="000B31BF" w:rsidP="000B31BF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megújuló energia, ill. hőtermelés – ez(ek) a teljes energiafelhasználás hány százalékát fedi(k) le?</w:t>
      </w:r>
    </w:p>
    <w:p w:rsidR="000B31BF" w:rsidRPr="00F76EA2" w:rsidRDefault="000B31BF" w:rsidP="00F76EA2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egyes nagyfogyasztók (pl. légkezelő, hűtés, fűtés, világítás, stb.) külön mérhetősége</w:t>
      </w:r>
    </w:p>
    <w:p w:rsidR="000B31BF" w:rsidRDefault="000B31BF" w:rsidP="000B31BF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design elemek, intézkedések, programok, melyek az energia fogyasztás csökkentésére vonatkoznak, beleértve az épület-felhasználói szokásokra vonatkozókat is (oktató, nevelő jellegű intézkedések)</w:t>
      </w:r>
    </w:p>
    <w:p w:rsidR="000B31BF" w:rsidRDefault="000B31BF" w:rsidP="000B31BF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egyéb, a magyar vagy a nemzetközi gyakorlatban is innovatívnak mondható megoldás/program az energiahatékonyság és fogyasztáscsökkenés területén</w:t>
      </w:r>
    </w:p>
    <w:p w:rsidR="000B31BF" w:rsidRDefault="000B31BF" w:rsidP="000B31BF">
      <w:pPr>
        <w:pStyle w:val="Listaszerbekezds"/>
        <w:ind w:left="0"/>
        <w:jc w:val="both"/>
        <w:rPr>
          <w:rFonts w:ascii="Century Gothic" w:eastAsia="Times New Roman" w:hAnsi="Century Gothic"/>
          <w:b/>
          <w:sz w:val="20"/>
          <w:szCs w:val="20"/>
          <w:lang w:eastAsia="hu-HU"/>
        </w:rPr>
      </w:pPr>
    </w:p>
    <w:p w:rsidR="000B31BF" w:rsidRDefault="000B31BF" w:rsidP="000B31BF">
      <w:pPr>
        <w:pStyle w:val="Listaszerbekezds"/>
        <w:numPr>
          <w:ilvl w:val="3"/>
          <w:numId w:val="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Egészséges (belső) környezet – az épülethasználók jó közérzete [max 10 pont], ezen belül:</w:t>
      </w:r>
    </w:p>
    <w:p w:rsidR="000B31BF" w:rsidRDefault="000B31BF" w:rsidP="000B31BF">
      <w:pPr>
        <w:pStyle w:val="Listaszerbekezds"/>
        <w:ind w:left="0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pStyle w:val="Listaszerbekezds"/>
        <w:numPr>
          <w:ilvl w:val="1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egyénileg szabályozható hő, szellőzés, fény és árnyékolás szabályzók, valamint intelligens szabályozhatóságot biztosító BMS rendszer</w:t>
      </w:r>
    </w:p>
    <w:p w:rsidR="000B31BF" w:rsidRDefault="000B31BF" w:rsidP="000B31BF">
      <w:pPr>
        <w:pStyle w:val="Listaszerbekezds"/>
        <w:numPr>
          <w:ilvl w:val="1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frisslevegő ellátás mértéke és megoldása, természetes szellőztetés lehetősége (nyitható ablakok)</w:t>
      </w:r>
    </w:p>
    <w:p w:rsidR="000B31BF" w:rsidRDefault="000B31BF" w:rsidP="000B31BF">
      <w:pPr>
        <w:pStyle w:val="Listaszerbekezds"/>
        <w:numPr>
          <w:ilvl w:val="1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burkolatok, festékek/ragasztó anyagok, bútorok (pl. illékony szerves vegyületektől mentes festékek és ragasztók, formaldehid-mentes fa-elemek és bútorok, minősített padló burkolatok, stb.) </w:t>
      </w:r>
    </w:p>
    <w:p w:rsidR="000B31BF" w:rsidRDefault="000B31BF" w:rsidP="000B31BF">
      <w:pPr>
        <w:pStyle w:val="Listaszerbekezds"/>
        <w:numPr>
          <w:ilvl w:val="1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innovatív megoldások, programok, melyek az épülethasználók egészségéhez és jó közérzetéhez hozzájárulnak </w:t>
      </w:r>
    </w:p>
    <w:p w:rsidR="000B31BF" w:rsidRDefault="000B31BF" w:rsidP="000B31BF">
      <w:pPr>
        <w:pStyle w:val="Listaszerbekezds"/>
        <w:numPr>
          <w:ilvl w:val="1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környezetbarát termékek beszerzésére vonatkozó (belső) szabályzat - ha igen, nevezze meg konkrétan, hogy pontosan milyen anyagokra, folyamatokra terjed ki</w:t>
      </w:r>
    </w:p>
    <w:p w:rsidR="000B31BF" w:rsidRDefault="000B31BF" w:rsidP="000B31BF">
      <w:pPr>
        <w:pStyle w:val="Listaszerbekezds"/>
        <w:numPr>
          <w:ilvl w:val="1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egyéb, a magyar vagy a nemzetközi gyakorlatban is innovatívnak mondható megoldás/program az ingatlan egészséges beltéri környezete területén</w:t>
      </w:r>
    </w:p>
    <w:p w:rsidR="000B31BF" w:rsidRDefault="000B31BF" w:rsidP="000B31BF">
      <w:pPr>
        <w:pStyle w:val="Listaszerbekezds"/>
        <w:ind w:left="0"/>
        <w:jc w:val="both"/>
        <w:rPr>
          <w:rFonts w:ascii="Century Gothic" w:eastAsia="Times New Roman" w:hAnsi="Century Gothic"/>
          <w:sz w:val="20"/>
          <w:szCs w:val="20"/>
          <w:lang w:eastAsia="hu-HU"/>
        </w:rPr>
      </w:pPr>
    </w:p>
    <w:p w:rsidR="000B31BF" w:rsidRDefault="000B31BF" w:rsidP="000B31BF">
      <w:pPr>
        <w:pStyle w:val="Listaszerbekezds"/>
        <w:numPr>
          <w:ilvl w:val="3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Egyéb [maximum. 2 pont], ezen belül:</w:t>
      </w:r>
    </w:p>
    <w:p w:rsidR="000B31BF" w:rsidRDefault="000B31BF" w:rsidP="000B31BF">
      <w:pPr>
        <w:pStyle w:val="Listaszerbekezds"/>
        <w:ind w:left="0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pStyle w:val="Listaszerbekezds"/>
        <w:numPr>
          <w:ilvl w:val="1"/>
          <w:numId w:val="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ingatlanhoz kapcsolódó innovatív, vagy hazai viszonylatban kimagaslóan magas teljesítményt elérő eredmény</w:t>
      </w:r>
    </w:p>
    <w:p w:rsidR="000B31BF" w:rsidRDefault="000B31BF" w:rsidP="000B31BF">
      <w:pPr>
        <w:pStyle w:val="Listaszerbekezds"/>
        <w:numPr>
          <w:ilvl w:val="1"/>
          <w:numId w:val="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az ingatlan vagy üzemeltetés kapott-e már a múltban a környezettudatosságra vonatkozó egyéb díjat, elismerést? (hazai vagy nemzetközi szakmai díj, elismerés, stb.) </w:t>
      </w:r>
    </w:p>
    <w:p w:rsidR="000B31BF" w:rsidRPr="00F76EA2" w:rsidRDefault="000B31BF" w:rsidP="000B31BF">
      <w:pPr>
        <w:pStyle w:val="Listaszerbekezds"/>
        <w:numPr>
          <w:ilvl w:val="1"/>
          <w:numId w:val="9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az ingatlan vagy üzemeltetés rendelkezik-e 3. fél általi tanúsításokkal, mely kifejezetten a fenntarthatóságra és környezettudatosságra vonatkoznak? (pl. nemzetközi zöldépület-minősítési rendszerek, vagy az üzemeltetés ISO14001-es tanúsítványa, stb.) </w:t>
      </w:r>
    </w:p>
    <w:p w:rsidR="000B31BF" w:rsidRDefault="000B31BF" w:rsidP="000B31BF">
      <w:pPr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Formai követelmények:</w:t>
      </w:r>
    </w:p>
    <w:p w:rsidR="000B31BF" w:rsidRDefault="000B31BF" w:rsidP="000B31BF">
      <w:pPr>
        <w:jc w:val="both"/>
        <w:rPr>
          <w:rFonts w:ascii="Century Gothic" w:hAnsi="Century Gothic"/>
          <w:sz w:val="22"/>
          <w:szCs w:val="22"/>
        </w:rPr>
      </w:pPr>
    </w:p>
    <w:p w:rsidR="000B31BF" w:rsidRDefault="000B31BF" w:rsidP="000B31BF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fényképeket PDF formátumban úgy kell feltölteni, hogy ne kelljen egyenként megnyitni. A szöveges munkarészeket magyar nyelven, Word for Windows formátumban kell elkészíteni. Az anyagokat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két példányban </w:t>
      </w:r>
      <w:r>
        <w:rPr>
          <w:rFonts w:ascii="Century Gothic" w:hAnsi="Century Gothic"/>
          <w:sz w:val="20"/>
          <w:szCs w:val="20"/>
        </w:rPr>
        <w:t>CD –n kell beadni.</w:t>
      </w:r>
    </w:p>
    <w:p w:rsidR="000B31BF" w:rsidRDefault="000B31BF" w:rsidP="000B31BF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numPr>
          <w:ilvl w:val="2"/>
          <w:numId w:val="3"/>
        </w:numPr>
        <w:overflowPunct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A nevezési lap 1. és 2. pontját kérjük  szerkeszthető world formátumban is beadni. (Kérjük az adatokat pontosan megadni, mert így fognak megjelenni a pályázatról készülő kiadványban.)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sz w:val="22"/>
          <w:szCs w:val="22"/>
        </w:rPr>
      </w:pPr>
    </w:p>
    <w:p w:rsidR="000B31BF" w:rsidRDefault="000B31BF" w:rsidP="000B31BF">
      <w:pPr>
        <w:jc w:val="both"/>
        <w:rPr>
          <w:rFonts w:ascii="Century Gothic" w:hAnsi="Century Gothic"/>
          <w:sz w:val="22"/>
          <w:szCs w:val="22"/>
        </w:rPr>
      </w:pPr>
    </w:p>
    <w:p w:rsidR="000B31BF" w:rsidRDefault="000B31BF" w:rsidP="000B31BF">
      <w:pPr>
        <w:jc w:val="both"/>
        <w:rPr>
          <w:rFonts w:ascii="Century Gothic" w:hAnsi="Century Gothic"/>
          <w:sz w:val="22"/>
          <w:szCs w:val="22"/>
        </w:rPr>
      </w:pPr>
    </w:p>
    <w:p w:rsidR="000B31BF" w:rsidRDefault="000B31BF" w:rsidP="000B31BF">
      <w:pPr>
        <w:jc w:val="both"/>
        <w:rPr>
          <w:rFonts w:ascii="Century Gothic" w:hAnsi="Century Gothic"/>
          <w:sz w:val="22"/>
          <w:szCs w:val="22"/>
        </w:rPr>
      </w:pPr>
    </w:p>
    <w:p w:rsidR="000B31BF" w:rsidRDefault="000B31BF" w:rsidP="000B31BF">
      <w:pPr>
        <w:jc w:val="both"/>
        <w:rPr>
          <w:rFonts w:ascii="Century Gothic" w:hAnsi="Century Gothic"/>
          <w:sz w:val="22"/>
          <w:szCs w:val="22"/>
        </w:rPr>
      </w:pPr>
    </w:p>
    <w:p w:rsidR="000B31BF" w:rsidRDefault="000B31BF" w:rsidP="000B31BF">
      <w:pPr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4.</w:t>
      </w:r>
      <w:r>
        <w:rPr>
          <w:rFonts w:ascii="Century Gothic" w:hAnsi="Century Gothic"/>
          <w:b/>
          <w:i/>
          <w:sz w:val="20"/>
          <w:szCs w:val="20"/>
        </w:rPr>
        <w:tab/>
        <w:t>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pályázat értékelése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pályázatra benyújtott műveket nemzetközi zsűri értékeli, melynek elnöke Gönczi László a FIABCI HUNGARY elnöke. Tagjai az ingatlanfejlesztési szakma elismert képviselői, valamint a pályázatot támogató szakmai szervezetek által delegált szakemberek.</w:t>
      </w: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értékelés a FIABCI World Prix d`Excellence nemzetközi ingatlanfejlesztési pályázat kritériumainak figyelembe vételével történik, mivel a szervezők egyik célja az, hogy  a magyar ingatlanfejlesztők részt vehessenek a nemzetközi pályázaton.</w:t>
      </w: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Az értékelés nem kategóriánként történik, azonban, amennyiben valamely, a  FIABCI World Prix d`Excellence nemzetközi ingatlanfejlesztési pályázat kategóriájában három, vagy  több nevezés érkezik a zsűri az adott kategória legjobbját is díjazza. (A nemzetközi pályázat kategóriáit az alábbi táblázat tartalmazza.)</w:t>
      </w: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Pályázati kategóriák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Zsolt" w:date="2015-06-25T10:37:00Z">
          <w:tblPr>
            <w:tblW w:w="8789" w:type="dxa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307"/>
        <w:gridCol w:w="2929"/>
        <w:gridCol w:w="2553"/>
        <w:tblGridChange w:id="2">
          <w:tblGrid>
            <w:gridCol w:w="3307"/>
            <w:gridCol w:w="2929"/>
            <w:gridCol w:w="2553"/>
          </w:tblGrid>
        </w:tblGridChange>
      </w:tblGrid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b/>
                <w:sz w:val="18"/>
                <w:szCs w:val="18"/>
              </w:rPr>
              <w:t>Angol megnevezés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b/>
                <w:sz w:val="18"/>
                <w:szCs w:val="18"/>
              </w:rPr>
              <w:t>Magyar megnevezés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b/>
                <w:sz w:val="18"/>
                <w:szCs w:val="18"/>
              </w:rPr>
              <w:t>Megjegyzés</w:t>
            </w: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Environmental (Rehabilitation/ Conservation)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Környezet rehabilitáció / megőrzés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pl.: közkert, park, rekultiváció, </w:t>
            </w: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Heritage (Restoration/ Conservation)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Műemléki, építészeti örökség épület restaurálás / megőrzés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pl.: műemlék épület, kastély, templom, vár, emlékház</w:t>
            </w: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Hotel Category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Szálloda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Industrial Category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Ipari ingatlan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pl.: ipari csarnok, kutatási központ, üzem, raktár-, és logisztikai épületek stb. </w:t>
            </w: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Masterplan Category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Településfejlesztés Kategória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Szabályozási terven alapuló nagyobb léptékű fejlesztés (új városrész, új település, tömb rehabilitáció stb.)</w:t>
            </w: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Office Category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Irodaház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Public Infrastructures/ Amenities Category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Közcélú fejlesztés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pl.: közigazgatási épület,  kórház, út, repülőtér stb. </w:t>
            </w: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Purpose Built Category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Speciális létesítmények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pl.: oktatási, tudományos, nevelési, céllal épült ingatlan ( egyetem, iskola, óvoda, bölcsőde)</w:t>
            </w: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Residential (High Rise) Category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Lakóingatlan – 5 emeletnél magasabb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6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Residential (Low Rise) Category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Lakóingatlan – 5 emeletnél alacsonyabb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Resort Category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Rekreáció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 Uszoda, termálfürdő, pihenőpark</w:t>
            </w: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Retail Category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 xml:space="preserve">Kereskedelmi ingatlan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bevásárló központ, áruház, üzletház</w:t>
            </w:r>
          </w:p>
        </w:tc>
      </w:tr>
      <w:tr w:rsidR="000B31BF" w:rsidRPr="00933F73" w:rsidTr="000B31B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Zsolt" w:date="2015-06-25T10:37:00Z">
              <w:tcPr>
                <w:tcW w:w="330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Sustainable Development Category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" w:author="Zsolt" w:date="2015-06-25T10:37:00Z">
              <w:tcPr>
                <w:tcW w:w="292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  <w:r w:rsidRPr="00933F73">
              <w:rPr>
                <w:rFonts w:ascii="Century Gothic" w:hAnsi="Century Gothic" w:cs="Calibri"/>
                <w:sz w:val="18"/>
                <w:szCs w:val="18"/>
              </w:rPr>
              <w:t>Környezettudatos  fejlesztés kategória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Zsolt" w:date="2015-06-25T10:37:00Z">
              <w:tcPr>
                <w:tcW w:w="25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B31BF" w:rsidRPr="00933F73" w:rsidRDefault="000B31BF">
            <w:pPr>
              <w:pStyle w:val="Csakszveg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numPr>
          <w:ilvl w:val="0"/>
          <w:numId w:val="9"/>
        </w:num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A pályázat díjazása.</w:t>
      </w:r>
    </w:p>
    <w:p w:rsidR="000B31BF" w:rsidRDefault="000B31BF" w:rsidP="000B31BF">
      <w:pPr>
        <w:rPr>
          <w:rFonts w:ascii="Century Gothic" w:hAnsi="Century Gothic"/>
          <w:i/>
          <w:sz w:val="20"/>
          <w:szCs w:val="20"/>
        </w:rPr>
      </w:pPr>
    </w:p>
    <w:p w:rsidR="000B31BF" w:rsidRDefault="000B31BF" w:rsidP="000B31BF">
      <w:pPr>
        <w:pStyle w:val="Szvegtrzs2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 xml:space="preserve">A pályázat nem pénzdíjas. </w:t>
      </w:r>
    </w:p>
    <w:p w:rsidR="000B31BF" w:rsidRDefault="000B31BF" w:rsidP="000B31BF">
      <w:pPr>
        <w:pStyle w:val="Szvegtrzs2"/>
        <w:rPr>
          <w:rFonts w:ascii="Century Gothic" w:hAnsi="Century Gothic"/>
          <w:strike w:val="0"/>
          <w:sz w:val="20"/>
        </w:rPr>
      </w:pPr>
    </w:p>
    <w:p w:rsidR="000B31BF" w:rsidRDefault="000B31BF" w:rsidP="000B31BF">
      <w:pPr>
        <w:pStyle w:val="Szvegtrzs2"/>
        <w:ind w:firstLine="708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 xml:space="preserve">A zsűri döntése alapján a legjobb három alkotás elnyeri a FIABCI magyarországi ingatlanfejlesztési nívódíjának I., II. illetve III. helyezését jelképező kisplasztikát, jogosult a díj elnyerésének tényét és jelképét az épületen illetve a cégismertető anyagaiban felhasználni. </w:t>
      </w:r>
    </w:p>
    <w:p w:rsidR="000B31BF" w:rsidRDefault="000B31BF" w:rsidP="000B31BF">
      <w:pPr>
        <w:pStyle w:val="Szvegtrzs2"/>
        <w:ind w:firstLine="708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 xml:space="preserve">A kategóriák legjobbjai különdíjat kapnak, ezen kívül a pályázatot támogató szervezetek által felajánlott különdíjakat is átvehetik az arra érdemes ingatlanfejlesztés képviselői. </w:t>
      </w:r>
    </w:p>
    <w:p w:rsidR="000B31BF" w:rsidRDefault="000B31BF" w:rsidP="000B31BF">
      <w:pPr>
        <w:pStyle w:val="Szvegtrzs2"/>
        <w:ind w:firstLine="708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A pályázók szavazatai alapján a legjobb pályamű a résztvevők különdíját kapja.</w:t>
      </w:r>
    </w:p>
    <w:p w:rsidR="000B31BF" w:rsidRDefault="000B31BF" w:rsidP="000B31BF"/>
    <w:p w:rsidR="000B31BF" w:rsidRDefault="000B31BF" w:rsidP="000B31BF">
      <w:pPr>
        <w:pStyle w:val="Szvegtrzs2"/>
        <w:rPr>
          <w:rFonts w:ascii="Century Gothic" w:hAnsi="Century Gothic"/>
          <w:b/>
          <w:i/>
          <w:strike w:val="0"/>
          <w:sz w:val="20"/>
        </w:rPr>
      </w:pPr>
      <w:r>
        <w:rPr>
          <w:rFonts w:ascii="Century Gothic" w:hAnsi="Century Gothic"/>
          <w:b/>
          <w:i/>
          <w:strike w:val="0"/>
          <w:sz w:val="20"/>
        </w:rPr>
        <w:t>6.</w:t>
      </w:r>
      <w:r>
        <w:rPr>
          <w:rFonts w:ascii="Century Gothic" w:hAnsi="Century Gothic"/>
          <w:b/>
          <w:i/>
          <w:strike w:val="0"/>
          <w:sz w:val="20"/>
        </w:rPr>
        <w:tab/>
        <w:t>A pályázat hivatalos támogatói</w:t>
      </w:r>
    </w:p>
    <w:p w:rsidR="000B31BF" w:rsidRDefault="000B31BF" w:rsidP="000B31BF">
      <w:pPr>
        <w:pStyle w:val="Szvegtrzs2"/>
        <w:rPr>
          <w:rFonts w:ascii="Century Gothic" w:hAnsi="Century Gothic"/>
          <w:b/>
          <w:i/>
          <w:strike w:val="0"/>
          <w:sz w:val="20"/>
        </w:rPr>
      </w:pP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FIABCI HUNGARY</w:t>
      </w: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Magyar Ingatlanszövetség</w:t>
      </w: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Építőipari Vállalkozók Országos Szakszövetsége</w:t>
      </w: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Lakásvásár Média Csoport</w:t>
      </w: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Magyar Építész Kamara</w:t>
      </w: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Budapesti Építész Kamara</w:t>
      </w: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Budapesti Kereskedelmi és Iparkamara</w:t>
      </w: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Magyar Urbanisztikai Társaság</w:t>
      </w: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Magyar Szállodaszövetség</w:t>
      </w:r>
    </w:p>
    <w:p w:rsidR="000B31BF" w:rsidRDefault="000B31BF" w:rsidP="000B31BF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Magyar Fürdőszövetség</w:t>
      </w:r>
    </w:p>
    <w:p w:rsidR="000B31BF" w:rsidRDefault="000B31BF" w:rsidP="000B31BF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Magyar Környezettudatos Építés Egyesülete, (  Hungary Green Building Council - HuGBC)</w:t>
      </w:r>
    </w:p>
    <w:p w:rsidR="000B31BF" w:rsidRDefault="000B31BF" w:rsidP="000B31BF">
      <w:pPr>
        <w:pStyle w:val="Szvegtrzs2"/>
        <w:numPr>
          <w:ilvl w:val="0"/>
          <w:numId w:val="10"/>
        </w:numPr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Kiemelt online média partner: Immo web kft</w:t>
      </w:r>
    </w:p>
    <w:p w:rsidR="000B31BF" w:rsidRDefault="000B31BF" w:rsidP="000B31BF">
      <w:pPr>
        <w:pStyle w:val="Szvegtrzs2"/>
        <w:rPr>
          <w:rFonts w:ascii="Century Gothic" w:hAnsi="Century Gothic"/>
          <w:strike w:val="0"/>
          <w:sz w:val="20"/>
        </w:rPr>
      </w:pPr>
    </w:p>
    <w:p w:rsidR="000B31BF" w:rsidRDefault="000B31BF" w:rsidP="000B31BF">
      <w:pPr>
        <w:pStyle w:val="Szvegtrzs2"/>
        <w:rPr>
          <w:rFonts w:ascii="Century Gothic" w:hAnsi="Century Gothic"/>
          <w:b/>
          <w:i/>
          <w:strike w:val="0"/>
          <w:sz w:val="20"/>
        </w:rPr>
      </w:pPr>
      <w:r>
        <w:rPr>
          <w:rFonts w:ascii="Century Gothic" w:hAnsi="Century Gothic"/>
          <w:b/>
          <w:i/>
          <w:strike w:val="0"/>
          <w:sz w:val="20"/>
        </w:rPr>
        <w:t>7.</w:t>
      </w:r>
      <w:r>
        <w:rPr>
          <w:rFonts w:ascii="Century Gothic" w:hAnsi="Century Gothic"/>
          <w:b/>
          <w:i/>
          <w:strike w:val="0"/>
          <w:sz w:val="20"/>
        </w:rPr>
        <w:tab/>
        <w:t xml:space="preserve"> Eredményhirdetés</w:t>
      </w:r>
    </w:p>
    <w:p w:rsidR="000B31BF" w:rsidRDefault="000B31BF" w:rsidP="000B31BF">
      <w:pPr>
        <w:pStyle w:val="Szvegtrzs2"/>
        <w:rPr>
          <w:rFonts w:ascii="Century Gothic" w:hAnsi="Century Gothic"/>
          <w:b/>
          <w:i/>
          <w:strike w:val="0"/>
          <w:sz w:val="20"/>
        </w:rPr>
      </w:pPr>
    </w:p>
    <w:p w:rsidR="000B31BF" w:rsidRDefault="000B31BF" w:rsidP="000B31BF">
      <w:pPr>
        <w:pStyle w:val="Szvegtrzs2"/>
        <w:ind w:firstLine="708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A pályázat eredményét a hagyományoknak megfelelően az összes benevezett pályaművet bemutató kiadványban mutatjuk be, melyet a díjkiosztó ünnepség alkalmával jelentet meg  a FIABCI HUNGARY.</w:t>
      </w:r>
    </w:p>
    <w:p w:rsidR="000B31BF" w:rsidRDefault="000B31BF" w:rsidP="000B31BF">
      <w:pPr>
        <w:pStyle w:val="Szvegtrzs2"/>
        <w:ind w:firstLine="708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A díjkiosztó ünnepség után a szervezők sajtótájékoztatót és fogadást tartanak.</w:t>
      </w:r>
    </w:p>
    <w:p w:rsidR="000B31BF" w:rsidRDefault="000B31BF" w:rsidP="000B31BF">
      <w:pPr>
        <w:pStyle w:val="Szvegtrzs2"/>
        <w:rPr>
          <w:rFonts w:ascii="Century Gothic" w:hAnsi="Century Gothic"/>
          <w:strike w:val="0"/>
          <w:sz w:val="20"/>
        </w:rPr>
      </w:pPr>
    </w:p>
    <w:p w:rsidR="000B31BF" w:rsidRDefault="000B31BF" w:rsidP="000B31BF">
      <w:pPr>
        <w:pStyle w:val="Szvegtrzs2"/>
        <w:rPr>
          <w:rFonts w:ascii="Century Gothic" w:hAnsi="Century Gothic"/>
          <w:b/>
          <w:i/>
          <w:strike w:val="0"/>
          <w:sz w:val="20"/>
        </w:rPr>
      </w:pPr>
      <w:r>
        <w:rPr>
          <w:rFonts w:ascii="Century Gothic" w:hAnsi="Century Gothic"/>
          <w:b/>
          <w:i/>
          <w:strike w:val="0"/>
          <w:sz w:val="20"/>
        </w:rPr>
        <w:t>8.</w:t>
      </w:r>
      <w:r>
        <w:rPr>
          <w:rFonts w:ascii="Century Gothic" w:hAnsi="Century Gothic"/>
          <w:b/>
          <w:i/>
          <w:strike w:val="0"/>
          <w:sz w:val="20"/>
        </w:rPr>
        <w:tab/>
        <w:t xml:space="preserve"> FIABCI World Prix d´Exellence Nemzetközi Ingatlanfejlesztési Nívódíj Pályázat.</w:t>
      </w:r>
    </w:p>
    <w:p w:rsidR="000B31BF" w:rsidRDefault="000B31BF" w:rsidP="000B31BF">
      <w:pPr>
        <w:pStyle w:val="Szvegtrzs2"/>
        <w:rPr>
          <w:rFonts w:ascii="Century Gothic" w:hAnsi="Century Gothic"/>
          <w:b/>
          <w:i/>
          <w:strike w:val="0"/>
          <w:sz w:val="20"/>
        </w:rPr>
      </w:pPr>
    </w:p>
    <w:p w:rsidR="000B31BF" w:rsidRDefault="000B31BF" w:rsidP="000B31BF">
      <w:pPr>
        <w:pStyle w:val="Szvegtrzs2"/>
        <w:ind w:firstLine="708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 xml:space="preserve">A párizsi székhelyű FIABCI - Nemzetközi Ingatlan Szövetség minden évben megrendezi a FIABCI World Prix d’Excellence elnevezésű nemzetközi ingatlanfejlesztési nívódíj pályázatát.  </w:t>
      </w:r>
    </w:p>
    <w:p w:rsidR="000B31BF" w:rsidRDefault="000B31BF" w:rsidP="000B31BF">
      <w:pPr>
        <w:pStyle w:val="Szvegtrzs2"/>
        <w:ind w:firstLine="708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 xml:space="preserve">A Magyar Ingatlanfejlesztési Nívódíj Pályázat díjazottjai jogosultak a nemzetközi pályázaton képviselni Magyarországot, amelyhez a kiíró minden támogatást megad. </w:t>
      </w:r>
    </w:p>
    <w:p w:rsidR="000B31BF" w:rsidRDefault="000B31BF" w:rsidP="000B31BF">
      <w:pPr>
        <w:pStyle w:val="Szvegtrzs2"/>
        <w:rPr>
          <w:rFonts w:ascii="Century Gothic" w:hAnsi="Century Gothic"/>
          <w:strike w:val="0"/>
          <w:sz w:val="20"/>
        </w:rPr>
      </w:pPr>
    </w:p>
    <w:p w:rsidR="000B31BF" w:rsidRDefault="000B31BF" w:rsidP="000B31BF">
      <w:pPr>
        <w:pStyle w:val="Szvegtrzs2"/>
        <w:rPr>
          <w:rFonts w:ascii="Century Gothic" w:hAnsi="Century Gothic"/>
          <w:strike w:val="0"/>
          <w:sz w:val="20"/>
        </w:rPr>
      </w:pPr>
    </w:p>
    <w:p w:rsidR="000B31BF" w:rsidRDefault="000B31BF" w:rsidP="000B31BF">
      <w:pPr>
        <w:pStyle w:val="Szvegtrzs2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Budapest, 2016. május. 20.</w:t>
      </w:r>
    </w:p>
    <w:p w:rsidR="000B31BF" w:rsidRDefault="000B31BF" w:rsidP="000B31BF">
      <w:pPr>
        <w:pStyle w:val="Szvegtrzs2"/>
        <w:rPr>
          <w:rFonts w:ascii="Century Gothic" w:hAnsi="Century Gothic"/>
          <w:strike w:val="0"/>
          <w:sz w:val="20"/>
        </w:rPr>
      </w:pPr>
    </w:p>
    <w:p w:rsidR="000B31BF" w:rsidRDefault="000B31BF" w:rsidP="000B31BF">
      <w:pPr>
        <w:pStyle w:val="Szvegtrzs2"/>
        <w:rPr>
          <w:rFonts w:ascii="Century Gothic" w:hAnsi="Century Gothic"/>
          <w:strike w:val="0"/>
          <w:sz w:val="20"/>
        </w:rPr>
      </w:pPr>
    </w:p>
    <w:p w:rsidR="000B31BF" w:rsidRDefault="000B31BF" w:rsidP="000B31BF">
      <w:pPr>
        <w:pStyle w:val="Szvegtrzs2"/>
        <w:jc w:val="center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Gönczi László</w:t>
      </w:r>
    </w:p>
    <w:p w:rsidR="000B31BF" w:rsidRDefault="000B31BF" w:rsidP="000B31BF">
      <w:pPr>
        <w:pStyle w:val="Szvegtrzs2"/>
        <w:jc w:val="center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FIABCI HUNGARY</w:t>
      </w:r>
    </w:p>
    <w:p w:rsidR="000B31BF" w:rsidRDefault="000B31BF" w:rsidP="00F76EA2">
      <w:pPr>
        <w:pStyle w:val="Szvegtrzs2"/>
        <w:jc w:val="center"/>
        <w:rPr>
          <w:rFonts w:ascii="Century Gothic" w:hAnsi="Century Gothic"/>
          <w:strike w:val="0"/>
          <w:sz w:val="20"/>
        </w:rPr>
      </w:pPr>
      <w:r>
        <w:rPr>
          <w:rFonts w:ascii="Century Gothic" w:hAnsi="Century Gothic"/>
          <w:strike w:val="0"/>
          <w:sz w:val="20"/>
        </w:rPr>
        <w:t>elnök</w:t>
      </w:r>
      <w:r>
        <w:rPr>
          <w:rFonts w:ascii="Century Gothic" w:hAnsi="Century Gothic"/>
          <w:sz w:val="20"/>
        </w:rPr>
        <w:br w:type="page"/>
      </w:r>
    </w:p>
    <w:p w:rsidR="000B31BF" w:rsidRDefault="000B31BF" w:rsidP="000B31BF">
      <w:pPr>
        <w:pStyle w:val="Szvegtrzs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NEVEZÉSI LAP</w:t>
      </w:r>
    </w:p>
    <w:p w:rsidR="000B31BF" w:rsidRDefault="000B31BF" w:rsidP="000B31BF">
      <w:pPr>
        <w:pStyle w:val="Szvegtrzs"/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XVI. Magyar Ingatlanfejlesztési Nívódíj Pályázat </w:t>
      </w:r>
    </w:p>
    <w:p w:rsidR="000B31BF" w:rsidRDefault="000B31BF" w:rsidP="000B31BF">
      <w:pPr>
        <w:pStyle w:val="Szvegtrzs"/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0B31BF" w:rsidRDefault="000B31BF" w:rsidP="000B31BF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PÁLYÁZÓ ADATAI</w:t>
      </w:r>
    </w:p>
    <w:p w:rsidR="000B31BF" w:rsidRDefault="005908E6" w:rsidP="000B31BF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1548130</wp:posOffset>
                </wp:positionV>
                <wp:extent cx="5774690" cy="262255"/>
                <wp:effectExtent l="9525" t="5080" r="698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A pályázó cég neve:</w:t>
                            </w:r>
                          </w:p>
                          <w:p w:rsidR="000B31BF" w:rsidRDefault="000B31BF" w:rsidP="000B31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21.9pt;width:454.7pt;height:2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A pályázó cég neve:</w:t>
                      </w:r>
                    </w:p>
                    <w:p w:rsidR="000B31BF" w:rsidRDefault="000B31BF" w:rsidP="000B31B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568325</wp:posOffset>
                </wp:positionV>
                <wp:extent cx="5774690" cy="372745"/>
                <wp:effectExtent l="9525" t="6350" r="6985" b="1143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933F73" w:rsidRDefault="000B31BF" w:rsidP="000B31B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933F7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 projekttel kapcsolatos szerepe </w:t>
                            </w:r>
                          </w:p>
                          <w:p w:rsidR="000B31BF" w:rsidRPr="00933F73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strike w:val="0"/>
                                <w:sz w:val="20"/>
                              </w:rPr>
                            </w:pPr>
                            <w:r w:rsidRPr="00933F73">
                              <w:rPr>
                                <w:rFonts w:ascii="Century Gothic" w:hAnsi="Century Gothic"/>
                                <w:strike w:val="0"/>
                                <w:sz w:val="20"/>
                              </w:rPr>
                              <w:t>(tulajdonos, fejlesztő stb.):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44.75pt;width:454.7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" o:allowincell="f">
                <v:textbox inset="0,0,0,0">
                  <w:txbxContent>
                    <w:p w:rsidR="000B31BF" w:rsidRPr="00933F73" w:rsidRDefault="000B31BF" w:rsidP="000B31B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933F7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 projekttel kapcsolatos szerepe </w:t>
                      </w:r>
                    </w:p>
                    <w:p w:rsidR="000B31BF" w:rsidRPr="00933F73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strike w:val="0"/>
                          <w:sz w:val="20"/>
                        </w:rPr>
                      </w:pPr>
                      <w:r w:rsidRPr="00933F73">
                        <w:rPr>
                          <w:rFonts w:ascii="Century Gothic" w:hAnsi="Century Gothic"/>
                          <w:strike w:val="0"/>
                          <w:sz w:val="20"/>
                        </w:rPr>
                        <w:t>(tulajdonos, fejlesztő stb.):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1153160</wp:posOffset>
                </wp:positionV>
                <wp:extent cx="5760720" cy="228600"/>
                <wp:effectExtent l="9525" t="10160" r="11430" b="889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Telefon:</w:t>
                            </w: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ab/>
                            </w: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ab/>
                            </w: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ab/>
                            </w: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ab/>
                            </w: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ab/>
                              <w:t>E 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0;margin-top:90.8pt;width:453.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Telefon:</w:t>
                      </w: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ab/>
                      </w: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ab/>
                      </w: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ab/>
                      </w: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ab/>
                      </w: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ab/>
                        <w:t>E 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2263140</wp:posOffset>
                </wp:positionV>
                <wp:extent cx="5759450" cy="409575"/>
                <wp:effectExtent l="9525" t="5715" r="12700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Nevezési díjról kiállítandó számlához: Cég neve, címe, adószáma:</w:t>
                            </w:r>
                          </w:p>
                          <w:p w:rsidR="000B31BF" w:rsidRDefault="000B31BF" w:rsidP="000B3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0;margin-top:178.2pt;width:453.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s+LAIAAFk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">
                <v:textbox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Nevezési díjról kiállítandó számlához: Cég neve, címe, adószáma:</w:t>
                      </w:r>
                    </w:p>
                    <w:p w:rsidR="000B31BF" w:rsidRDefault="000B31BF" w:rsidP="000B31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75325" cy="263525"/>
                <wp:effectExtent l="9525" t="5080" r="6350" b="76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Pályázó képviselője és munkahelyi beosztása:</w:t>
                            </w:r>
                          </w:p>
                          <w:p w:rsidR="000B31BF" w:rsidRDefault="000B31BF" w:rsidP="000B31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0;margin-top:10.15pt;width:454.75pt;height: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Pályázó képviselője és munkahelyi beosztása:</w:t>
                      </w:r>
                    </w:p>
                    <w:p w:rsidR="000B31BF" w:rsidRDefault="000B31BF" w:rsidP="000B31B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5774690" cy="228600"/>
                <wp:effectExtent l="9525" t="9525" r="698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A pályázó cég pontos címe:</w:t>
                            </w:r>
                          </w:p>
                          <w:p w:rsidR="000B31BF" w:rsidRDefault="000B31BF" w:rsidP="000B31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0;margin-top:153pt;width:454.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A pályázó cég pontos címe:</w:t>
                      </w:r>
                    </w:p>
                    <w:p w:rsidR="000B31BF" w:rsidRDefault="000B31BF" w:rsidP="000B31BF"/>
                  </w:txbxContent>
                </v:textbox>
              </v:rect>
            </w:pict>
          </mc:Fallback>
        </mc:AlternateContent>
      </w: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</w:p>
    <w:p w:rsidR="000B31BF" w:rsidRDefault="000B31BF" w:rsidP="000B31BF">
      <w:pPr>
        <w:pStyle w:val="Szvegtrzs2"/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0B31BF" w:rsidRDefault="000B31BF" w:rsidP="000B31BF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</w:p>
    <w:p w:rsidR="000B31BF" w:rsidRDefault="000B31BF" w:rsidP="000B31BF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</w:p>
    <w:p w:rsidR="000B31BF" w:rsidRDefault="000B31BF" w:rsidP="000B31BF">
      <w:pPr>
        <w:tabs>
          <w:tab w:val="left" w:pos="360"/>
        </w:tabs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2.</w:t>
      </w:r>
      <w:r>
        <w:rPr>
          <w:rFonts w:ascii="Century Gothic" w:hAnsi="Century Gothic"/>
          <w:b/>
          <w:noProof/>
          <w:sz w:val="20"/>
          <w:szCs w:val="20"/>
        </w:rPr>
        <w:tab/>
        <w:t>AZ INGATLAN ADATAI</w:t>
      </w: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5908E6" w:rsidP="000B31BF">
      <w:pPr>
        <w:rPr>
          <w:rFonts w:ascii="Century Gothic" w:hAnsi="Century Gothic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5760720" cy="365760"/>
                <wp:effectExtent l="13970" t="13970" r="6985" b="107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 xml:space="preserve">Az ingatlan elnevezése: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1.1pt;margin-top:1.1pt;width:453.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 xml:space="preserve">Az ingatlan elnevezése: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1200785</wp:posOffset>
                </wp:positionV>
                <wp:extent cx="5760720" cy="365760"/>
                <wp:effectExtent l="13970" t="10160" r="6985" b="508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A projekt elkészültének időpontja: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.1pt;margin-top:94.55pt;width:453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A projekt elkészültének időpontja: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2389505</wp:posOffset>
                </wp:positionV>
                <wp:extent cx="5760720" cy="365760"/>
                <wp:effectExtent l="13970" t="8255" r="6985" b="698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Beruházó(k) neve, cí</w:t>
                            </w: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me, felelős személy neve  e mail, 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.1pt;margin-top:188.15pt;width:453.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Beruházó(k) neve, cí</w:t>
                      </w: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me, felelős személy neve  e mail, telefon: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3561715</wp:posOffset>
                </wp:positionV>
                <wp:extent cx="5760720" cy="365760"/>
                <wp:effectExtent l="13970" t="8890" r="698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Tervező(k) neve, cí</w:t>
                            </w: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me, felelős személy neve  e mail, 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1.1pt;margin-top:280.45pt;width:453.6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Tervező(k) neve, cí</w:t>
                      </w: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me, felelős személy neve  e mail, telefon: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4586605</wp:posOffset>
                </wp:positionV>
                <wp:extent cx="5760720" cy="365760"/>
                <wp:effectExtent l="13970" t="5080" r="6985" b="1016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Bruttó összes szintterület:</w:t>
                            </w:r>
                          </w:p>
                          <w:p w:rsidR="000B31BF" w:rsidRDefault="000B31BF" w:rsidP="000B31BF"/>
                          <w:p w:rsidR="000B31BF" w:rsidRDefault="000B31BF" w:rsidP="000B31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1.1pt;margin-top:361.15pt;width:453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Bruttó összes szintterület:</w:t>
                      </w:r>
                    </w:p>
                    <w:p w:rsidR="000B31BF" w:rsidRDefault="000B31BF" w:rsidP="000B31BF"/>
                    <w:p w:rsidR="000B31BF" w:rsidRDefault="000B31BF" w:rsidP="000B31B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4070350</wp:posOffset>
                </wp:positionV>
                <wp:extent cx="5760720" cy="367030"/>
                <wp:effectExtent l="13970" t="12700" r="6985" b="1079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Üzemeltető(k) neve, cí</w:t>
                            </w: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me, felelős személy neve  e mail, 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1.1pt;margin-top:320.5pt;width:453.6pt;height:2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Üzemeltető(k) neve, cí</w:t>
                      </w: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me, felelős személy neve  e mail, telefon: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2974340</wp:posOffset>
                </wp:positionV>
                <wp:extent cx="5760720" cy="365760"/>
                <wp:effectExtent l="13970" t="12065" r="6985" b="127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Kivitelező(k) neve, cí</w:t>
                            </w: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me, felelős személy neve  e mail, 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1.1pt;margin-top:234.2pt;width:453.6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Kivitelező(k) neve, cí</w:t>
                      </w: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me, felelős személy neve  e mail, telefon: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1787525</wp:posOffset>
                </wp:positionV>
                <wp:extent cx="5760720" cy="365760"/>
                <wp:effectExtent l="13970" t="6350" r="698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Az első használatbavétel dátuma: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margin-left:1.1pt;margin-top:140.75pt;width:453.6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Az első használatbavétel dátuma: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614045</wp:posOffset>
                </wp:positionV>
                <wp:extent cx="5760720" cy="365760"/>
                <wp:effectExtent l="13970" t="13970" r="698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F" w:rsidRPr="000B31BF" w:rsidRDefault="000B31BF" w:rsidP="000B31BF">
                            <w:pPr>
                              <w:pStyle w:val="Szvegtrzs2"/>
                              <w:jc w:val="left"/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</w:pPr>
                            <w:r w:rsidRPr="000B31BF">
                              <w:rPr>
                                <w:rFonts w:ascii="Century Gothic" w:hAnsi="Century Gothic"/>
                                <w:b/>
                                <w:strike w:val="0"/>
                                <w:sz w:val="20"/>
                              </w:rPr>
                              <w:t>Címe: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margin-left:1.1pt;margin-top:48.35pt;width:453.6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" o:allowincell="f">
                <v:textbox inset="0,0,0,0">
                  <w:txbxContent>
                    <w:p w:rsidR="000B31BF" w:rsidRPr="000B31BF" w:rsidRDefault="000B31BF" w:rsidP="000B31BF">
                      <w:pPr>
                        <w:pStyle w:val="Szvegtrzs2"/>
                        <w:jc w:val="left"/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</w:pPr>
                      <w:r w:rsidRPr="000B31BF">
                        <w:rPr>
                          <w:rFonts w:ascii="Century Gothic" w:hAnsi="Century Gothic"/>
                          <w:b/>
                          <w:strike w:val="0"/>
                          <w:sz w:val="20"/>
                        </w:rPr>
                        <w:t>Címe:</w:t>
                      </w:r>
                    </w:p>
                  </w:txbxContent>
                </v:textbox>
              </v:rect>
            </w:pict>
          </mc:Fallback>
        </mc:AlternateContent>
      </w: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b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b/>
          <w:noProof/>
          <w:sz w:val="20"/>
          <w:szCs w:val="20"/>
        </w:rPr>
      </w:pPr>
    </w:p>
    <w:p w:rsidR="000B31BF" w:rsidRDefault="000B31BF" w:rsidP="000B31BF">
      <w:pPr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3. NEVEZÉSI FELTÉTELEK</w:t>
      </w:r>
    </w:p>
    <w:p w:rsidR="000B31BF" w:rsidRDefault="000B31BF" w:rsidP="000B31BF">
      <w:pPr>
        <w:pStyle w:val="Szvegtrzs3"/>
        <w:rPr>
          <w:rFonts w:ascii="Century Gothic" w:hAnsi="Century Gothic"/>
          <w:sz w:val="20"/>
        </w:rPr>
      </w:pPr>
    </w:p>
    <w:p w:rsidR="000B31BF" w:rsidRDefault="000B31BF" w:rsidP="000B31BF">
      <w:pPr>
        <w:pStyle w:val="Szvegtrz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Nevezni lehet minden olyan új, vagy felújitott épületet, vagy épületegyüttest, infrastruktúra fejlesztést, amely 2008.01.01 után épült és 2015. december 31-e előtt kapta meg a használatbavételi engedélyt, vagy első bérlője, illetve felhasználója 2015. december 31-e előtt birtokba vette az egész épületet (illetve annak egy részét). Több ütemben megvalósult fejlesztés esetén az első ütem átadása nem lehet később, mint 2015. december 31. </w:t>
      </w:r>
    </w:p>
    <w:p w:rsidR="000B31BF" w:rsidRDefault="000B31BF" w:rsidP="000B31BF">
      <w:pPr>
        <w:jc w:val="both"/>
        <w:rPr>
          <w:rFonts w:ascii="Century Gothic" w:hAnsi="Century Gothic"/>
          <w:sz w:val="20"/>
          <w:szCs w:val="20"/>
        </w:rPr>
      </w:pPr>
    </w:p>
    <w:p w:rsidR="000B31BF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 </w:t>
      </w:r>
      <w:r>
        <w:rPr>
          <w:rFonts w:ascii="Century Gothic" w:hAnsi="Century Gothic"/>
          <w:b/>
          <w:noProof/>
          <w:sz w:val="20"/>
          <w:szCs w:val="20"/>
        </w:rPr>
        <w:t>nevezési</w:t>
      </w:r>
      <w:r>
        <w:rPr>
          <w:rFonts w:ascii="Century Gothic" w:hAnsi="Century Gothic"/>
          <w:b/>
          <w:sz w:val="20"/>
          <w:szCs w:val="20"/>
        </w:rPr>
        <w:t xml:space="preserve"> lap</w:t>
      </w:r>
      <w:r>
        <w:rPr>
          <w:rFonts w:ascii="Century Gothic" w:hAnsi="Century Gothic"/>
          <w:sz w:val="20"/>
          <w:szCs w:val="20"/>
        </w:rPr>
        <w:t>ot kitöltve aláírva, kinyomtatva postán, vagy e mail formájában scannelve a következő címre kell elküldeni:</w:t>
      </w:r>
      <w:r>
        <w:rPr>
          <w:rFonts w:ascii="Century Gothic" w:hAnsi="Century Gothic"/>
          <w:b/>
          <w:noProof/>
          <w:sz w:val="20"/>
          <w:szCs w:val="20"/>
          <w:u w:val="single"/>
        </w:rPr>
        <w:t xml:space="preserve"> </w:t>
      </w:r>
    </w:p>
    <w:p w:rsidR="000B31BF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MAGYAR INGATLANSZÖVETSÉG</w:t>
      </w:r>
    </w:p>
    <w:p w:rsidR="000B31BF" w:rsidRPr="00933F73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Kispál Sándor </w:t>
      </w:r>
      <w:r w:rsidRPr="00933F73">
        <w:rPr>
          <w:rFonts w:ascii="Century Gothic" w:hAnsi="Century Gothic"/>
          <w:sz w:val="20"/>
          <w:szCs w:val="20"/>
        </w:rPr>
        <w:t>főtitkár</w:t>
      </w:r>
    </w:p>
    <w:p w:rsidR="000B31BF" w:rsidRPr="00933F73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 w:rsidRPr="00933F73">
        <w:rPr>
          <w:rFonts w:ascii="Century Gothic" w:hAnsi="Century Gothic"/>
          <w:sz w:val="20"/>
        </w:rPr>
        <w:t>1146. Budapest, Thököly út 58-60.</w:t>
      </w:r>
      <w:r w:rsidRPr="00933F73">
        <w:rPr>
          <w:rFonts w:ascii="Century Gothic" w:hAnsi="Century Gothic"/>
          <w:sz w:val="20"/>
          <w:szCs w:val="20"/>
        </w:rPr>
        <w:t xml:space="preserve"> Tel: 3360072; E-mail: </w:t>
      </w:r>
      <w:r w:rsidRPr="00933F73">
        <w:rPr>
          <w:rStyle w:val="Hiperhivatkozs"/>
          <w:rFonts w:ascii="Century Gothic" w:hAnsi="Century Gothic"/>
          <w:sz w:val="20"/>
        </w:rPr>
        <w:t>kispal@maisz.hu</w:t>
      </w:r>
    </w:p>
    <w:p w:rsidR="000B31BF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Beküldési határidő:  </w:t>
      </w:r>
      <w:r>
        <w:rPr>
          <w:rFonts w:ascii="Century Gothic" w:hAnsi="Century Gothic"/>
          <w:b/>
          <w:noProof/>
          <w:sz w:val="20"/>
          <w:szCs w:val="20"/>
          <w:u w:val="single"/>
        </w:rPr>
        <w:t>2016. szeptember 23.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0B31BF" w:rsidRDefault="000B31BF" w:rsidP="000B31BF">
      <w:pPr>
        <w:jc w:val="both"/>
        <w:rPr>
          <w:rFonts w:ascii="Century Gothic" w:hAnsi="Century Gothic"/>
          <w:noProof/>
          <w:sz w:val="20"/>
          <w:szCs w:val="20"/>
        </w:rPr>
      </w:pPr>
    </w:p>
    <w:p w:rsidR="000B31BF" w:rsidRPr="000B31BF" w:rsidRDefault="000B31BF" w:rsidP="000B31BF">
      <w:pPr>
        <w:pStyle w:val="Szvegtrz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trike w:val="0"/>
          <w:sz w:val="20"/>
        </w:rPr>
      </w:pPr>
      <w:r w:rsidRPr="00933F73">
        <w:rPr>
          <w:rFonts w:ascii="Century Gothic" w:hAnsi="Century Gothic"/>
          <w:strike w:val="0"/>
          <w:sz w:val="20"/>
        </w:rPr>
        <w:t>A</w:t>
      </w:r>
      <w:r w:rsidRPr="000B31BF">
        <w:rPr>
          <w:rFonts w:ascii="Century Gothic" w:hAnsi="Century Gothic"/>
          <w:b/>
          <w:strike w:val="0"/>
          <w:sz w:val="20"/>
        </w:rPr>
        <w:t xml:space="preserve"> </w:t>
      </w:r>
      <w:r w:rsidRPr="00933F73">
        <w:rPr>
          <w:rFonts w:ascii="Century Gothic" w:hAnsi="Century Gothic"/>
          <w:b/>
          <w:strike w:val="0"/>
          <w:sz w:val="20"/>
        </w:rPr>
        <w:t>részvételi díj</w:t>
      </w:r>
      <w:r w:rsidR="00933F73">
        <w:rPr>
          <w:rFonts w:ascii="Century Gothic" w:hAnsi="Century Gothic"/>
          <w:b/>
          <w:strike w:val="0"/>
          <w:sz w:val="20"/>
        </w:rPr>
        <w:t xml:space="preserve"> : </w:t>
      </w:r>
      <w:r w:rsidRPr="000B31BF">
        <w:rPr>
          <w:rFonts w:ascii="Century Gothic" w:hAnsi="Century Gothic"/>
          <w:b/>
          <w:strike w:val="0"/>
          <w:sz w:val="20"/>
        </w:rPr>
        <w:t xml:space="preserve">195.000 Ft + 27% ÁFA, </w:t>
      </w:r>
      <w:r w:rsidRPr="00933F73">
        <w:rPr>
          <w:rFonts w:ascii="Century Gothic" w:hAnsi="Century Gothic"/>
          <w:strike w:val="0"/>
          <w:sz w:val="20"/>
        </w:rPr>
        <w:t>azaz összesen</w:t>
      </w:r>
      <w:r w:rsidR="00933F73">
        <w:rPr>
          <w:rFonts w:ascii="Century Gothic" w:hAnsi="Century Gothic"/>
          <w:b/>
          <w:strike w:val="0"/>
          <w:sz w:val="20"/>
        </w:rPr>
        <w:t xml:space="preserve"> 247.650 Ft</w:t>
      </w:r>
      <w:r w:rsidRPr="000B31BF">
        <w:rPr>
          <w:rFonts w:ascii="Century Gothic" w:hAnsi="Century Gothic"/>
          <w:b/>
          <w:strike w:val="0"/>
          <w:sz w:val="20"/>
        </w:rPr>
        <w:t xml:space="preserve"> </w:t>
      </w:r>
      <w:r w:rsidRPr="00933F73">
        <w:rPr>
          <w:rFonts w:ascii="Century Gothic" w:hAnsi="Century Gothic"/>
          <w:strike w:val="0"/>
          <w:sz w:val="20"/>
        </w:rPr>
        <w:t>befizetését igazoló</w:t>
      </w:r>
      <w:r w:rsidRPr="000B31BF">
        <w:rPr>
          <w:rFonts w:ascii="Century Gothic" w:hAnsi="Century Gothic"/>
          <w:b/>
          <w:strike w:val="0"/>
          <w:sz w:val="20"/>
        </w:rPr>
        <w:t xml:space="preserve"> bizonylat másolatát </w:t>
      </w:r>
      <w:r w:rsidRPr="00933F73">
        <w:rPr>
          <w:rFonts w:ascii="Century Gothic" w:hAnsi="Century Gothic"/>
          <w:strike w:val="0"/>
          <w:sz w:val="20"/>
        </w:rPr>
        <w:t>kérjük ehhez a jelentkezési laphoz mellékeljék.</w:t>
      </w:r>
      <w:r w:rsidRPr="000B31BF">
        <w:rPr>
          <w:rFonts w:ascii="Century Gothic" w:hAnsi="Century Gothic"/>
          <w:b/>
          <w:strike w:val="0"/>
          <w:sz w:val="20"/>
        </w:rPr>
        <w:t xml:space="preserve"> </w:t>
      </w:r>
      <w:r w:rsidRPr="00933F73">
        <w:rPr>
          <w:rFonts w:ascii="Century Gothic" w:hAnsi="Century Gothic"/>
          <w:strike w:val="0"/>
          <w:sz w:val="20"/>
        </w:rPr>
        <w:t>Az ö</w:t>
      </w:r>
      <w:r w:rsidR="00933F73" w:rsidRPr="00933F73">
        <w:rPr>
          <w:rFonts w:ascii="Century Gothic" w:hAnsi="Century Gothic"/>
          <w:strike w:val="0"/>
          <w:sz w:val="20"/>
        </w:rPr>
        <w:t xml:space="preserve">sszeget </w:t>
      </w:r>
      <w:r w:rsidRPr="00933F73">
        <w:rPr>
          <w:rFonts w:ascii="Century Gothic" w:hAnsi="Century Gothic"/>
          <w:strike w:val="0"/>
          <w:sz w:val="20"/>
        </w:rPr>
        <w:t>a Magy</w:t>
      </w:r>
      <w:r w:rsidR="00933F73" w:rsidRPr="00933F73">
        <w:rPr>
          <w:rFonts w:ascii="Century Gothic" w:hAnsi="Century Gothic"/>
          <w:strike w:val="0"/>
          <w:sz w:val="20"/>
        </w:rPr>
        <w:t>ar Ingatlanszakmai Egyesületnek az</w:t>
      </w:r>
      <w:r w:rsidRPr="000B31BF">
        <w:rPr>
          <w:rFonts w:ascii="Century Gothic" w:hAnsi="Century Gothic"/>
          <w:b/>
          <w:strike w:val="0"/>
          <w:sz w:val="20"/>
        </w:rPr>
        <w:t xml:space="preserve"> </w:t>
      </w:r>
      <w:r w:rsidRPr="00933F73">
        <w:rPr>
          <w:rFonts w:ascii="Century Gothic" w:hAnsi="Century Gothic"/>
          <w:b/>
          <w:strike w:val="0"/>
          <w:sz w:val="20"/>
        </w:rPr>
        <w:t>UniCredit Banknál</w:t>
      </w:r>
      <w:r w:rsidRPr="000B31BF">
        <w:rPr>
          <w:rFonts w:ascii="Century Gothic" w:hAnsi="Century Gothic"/>
          <w:strike w:val="0"/>
          <w:sz w:val="20"/>
        </w:rPr>
        <w:t xml:space="preserve"> vezetett </w:t>
      </w:r>
      <w:r w:rsidRPr="00933F73">
        <w:rPr>
          <w:rFonts w:ascii="Century Gothic" w:hAnsi="Century Gothic"/>
          <w:b/>
          <w:strike w:val="0"/>
          <w:sz w:val="20"/>
        </w:rPr>
        <w:t xml:space="preserve">Magyar Ingatlanszakmai Egyesület </w:t>
      </w:r>
      <w:r w:rsidRPr="000B31BF">
        <w:rPr>
          <w:rFonts w:ascii="Century Gothic" w:hAnsi="Century Gothic"/>
          <w:strike w:val="0"/>
          <w:sz w:val="20"/>
        </w:rPr>
        <w:t xml:space="preserve">elnevezésű </w:t>
      </w:r>
      <w:r w:rsidRPr="00933F73">
        <w:rPr>
          <w:rFonts w:ascii="Century Gothic" w:hAnsi="Century Gothic"/>
          <w:b/>
          <w:strike w:val="0"/>
          <w:sz w:val="20"/>
        </w:rPr>
        <w:t>10918001-00000416-03910004</w:t>
      </w:r>
      <w:r w:rsidRPr="000B31BF">
        <w:rPr>
          <w:rFonts w:ascii="Century Gothic" w:hAnsi="Century Gothic"/>
          <w:strike w:val="0"/>
          <w:sz w:val="20"/>
        </w:rPr>
        <w:t xml:space="preserve"> számú számlá</w:t>
      </w:r>
      <w:r w:rsidR="00933F73">
        <w:rPr>
          <w:rFonts w:ascii="Century Gothic" w:hAnsi="Century Gothic"/>
          <w:strike w:val="0"/>
          <w:sz w:val="20"/>
        </w:rPr>
        <w:t>já</w:t>
      </w:r>
      <w:r w:rsidRPr="000B31BF">
        <w:rPr>
          <w:rFonts w:ascii="Century Gothic" w:hAnsi="Century Gothic"/>
          <w:strike w:val="0"/>
          <w:sz w:val="20"/>
        </w:rPr>
        <w:t>ra kell befizetni</w:t>
      </w:r>
      <w:r w:rsidR="00933F73">
        <w:rPr>
          <w:rFonts w:ascii="Century Gothic" w:hAnsi="Century Gothic"/>
          <w:strike w:val="0"/>
          <w:sz w:val="20"/>
        </w:rPr>
        <w:t>.</w:t>
      </w:r>
    </w:p>
    <w:p w:rsidR="000B31BF" w:rsidRDefault="000B31BF" w:rsidP="000B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noProof/>
          <w:sz w:val="20"/>
          <w:szCs w:val="20"/>
          <w:u w:val="single"/>
        </w:rPr>
      </w:pPr>
      <w:r>
        <w:rPr>
          <w:rFonts w:ascii="Century Gothic" w:hAnsi="Century Gothic"/>
          <w:noProof/>
          <w:sz w:val="20"/>
          <w:szCs w:val="20"/>
        </w:rPr>
        <w:t>A részvételi díj befizetésének határideje:</w:t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>
        <w:rPr>
          <w:rFonts w:ascii="Century Gothic" w:hAnsi="Century Gothic"/>
          <w:b/>
          <w:noProof/>
          <w:sz w:val="20"/>
          <w:szCs w:val="20"/>
          <w:u w:val="single"/>
        </w:rPr>
        <w:t>2016. szeptember 23.</w:t>
      </w:r>
    </w:p>
    <w:p w:rsidR="000B31BF" w:rsidRDefault="000B31BF" w:rsidP="000B31BF">
      <w:pPr>
        <w:jc w:val="both"/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A </w:t>
      </w:r>
      <w:r>
        <w:rPr>
          <w:rFonts w:ascii="Century Gothic" w:hAnsi="Century Gothic"/>
          <w:b/>
          <w:noProof/>
          <w:sz w:val="20"/>
          <w:szCs w:val="20"/>
        </w:rPr>
        <w:t>pályázati anyag</w:t>
      </w:r>
      <w:r>
        <w:rPr>
          <w:rFonts w:ascii="Century Gothic" w:hAnsi="Century Gothic"/>
          <w:noProof/>
          <w:sz w:val="20"/>
          <w:szCs w:val="20"/>
        </w:rPr>
        <w:t xml:space="preserve"> tartalma:</w:t>
      </w:r>
    </w:p>
    <w:p w:rsidR="000B31BF" w:rsidRDefault="000B31BF" w:rsidP="000B31BF">
      <w:pPr>
        <w:pStyle w:val="Szvegtrzs"/>
        <w:numPr>
          <w:ilvl w:val="0"/>
          <w:numId w:val="1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Az ingatlant bemutató minimum 10, maximum 40 db fénykép, melyek közül min. 1 belső, illetve min. 1 külső kép  ( pdf formátumban )</w:t>
      </w:r>
    </w:p>
    <w:p w:rsidR="000B31BF" w:rsidRDefault="000B31BF" w:rsidP="000B31BF">
      <w:pPr>
        <w:numPr>
          <w:ilvl w:val="0"/>
          <w:numId w:val="1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Maximum 5 oldal terjedelmű leírás - magyar nyelven - a projektről  ( world formátumban )</w:t>
      </w:r>
    </w:p>
    <w:p w:rsidR="000B31BF" w:rsidRDefault="000B31BF" w:rsidP="000B31BF">
      <w:pPr>
        <w:numPr>
          <w:ilvl w:val="0"/>
          <w:numId w:val="1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nemzetközi pályázat fenntartható fejlesztés kategóriának is megfelelő pályázatok  esetében részletes ismertető.</w:t>
      </w:r>
    </w:p>
    <w:p w:rsidR="000B31BF" w:rsidRDefault="000B31BF" w:rsidP="000B31BF">
      <w:pPr>
        <w:numPr>
          <w:ilvl w:val="0"/>
          <w:numId w:val="1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rPr>
          <w:rFonts w:ascii="Century Gothic" w:hAnsi="Century Gothic"/>
          <w:b/>
          <w:i/>
          <w:sz w:val="20"/>
          <w:szCs w:val="20"/>
          <w:u w:val="single"/>
        </w:rPr>
      </w:pPr>
      <w:r>
        <w:rPr>
          <w:rFonts w:ascii="Century Gothic" w:hAnsi="Century Gothic"/>
          <w:b/>
          <w:i/>
          <w:noProof/>
          <w:sz w:val="20"/>
          <w:szCs w:val="20"/>
          <w:u w:val="single"/>
        </w:rPr>
        <w:t>A nevezési lap 1. és 2. pontja szerkeszthető world formátumban. (Ezek az adatok fognak megjelenni a pályázatról készülő kiadványban.)</w:t>
      </w:r>
    </w:p>
    <w:p w:rsidR="000B31BF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A pályázati anyagokat CD-n 2 példányban kell leadni az alábbi címre:  </w:t>
      </w:r>
    </w:p>
    <w:p w:rsidR="000B31BF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MAGYAR INGATLANSZÖVETSÉG</w:t>
      </w:r>
    </w:p>
    <w:p w:rsidR="000B31BF" w:rsidRPr="00933F73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Kispál Sándor </w:t>
      </w:r>
      <w:r w:rsidRPr="00933F73">
        <w:rPr>
          <w:rFonts w:ascii="Century Gothic" w:hAnsi="Century Gothic"/>
          <w:sz w:val="20"/>
          <w:szCs w:val="20"/>
        </w:rPr>
        <w:t>főtitkár</w:t>
      </w:r>
    </w:p>
    <w:p w:rsidR="000B31BF" w:rsidRPr="00933F73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 w:rsidRPr="00933F73">
        <w:rPr>
          <w:rFonts w:ascii="Century Gothic" w:hAnsi="Century Gothic"/>
          <w:sz w:val="20"/>
        </w:rPr>
        <w:t>1146. Budapest, Thököly út 58-60.</w:t>
      </w:r>
      <w:r w:rsidRPr="00933F73">
        <w:rPr>
          <w:rFonts w:ascii="Century Gothic" w:hAnsi="Century Gothic"/>
          <w:sz w:val="20"/>
          <w:szCs w:val="20"/>
        </w:rPr>
        <w:t xml:space="preserve"> Tel: 3360072; E-mail: </w:t>
      </w:r>
      <w:r w:rsidRPr="00933F73">
        <w:rPr>
          <w:rStyle w:val="Hiperhivatkozs"/>
          <w:rFonts w:ascii="Century Gothic" w:hAnsi="Century Gothic"/>
          <w:sz w:val="20"/>
        </w:rPr>
        <w:t>kispal@maisz.hu</w:t>
      </w:r>
    </w:p>
    <w:p w:rsidR="000B31BF" w:rsidRDefault="000B31BF" w:rsidP="000B31BF">
      <w:pPr>
        <w:pStyle w:val="Cmsor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 xml:space="preserve"> </w:t>
      </w:r>
    </w:p>
    <w:p w:rsidR="000B31BF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Style w:val="Hiperhivatkozs"/>
          <w:b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A pályázati anyag leadási határideje: </w:t>
      </w:r>
      <w:r>
        <w:rPr>
          <w:rFonts w:ascii="Century Gothic" w:hAnsi="Century Gothic"/>
          <w:b/>
          <w:noProof/>
          <w:sz w:val="20"/>
          <w:szCs w:val="20"/>
          <w:u w:val="single"/>
        </w:rPr>
        <w:t xml:space="preserve"> 2016. szeptember 30.</w:t>
      </w:r>
    </w:p>
    <w:p w:rsidR="000B31BF" w:rsidRDefault="000B31BF" w:rsidP="000B31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B31BF" w:rsidRDefault="000B31BF" w:rsidP="000B31BF">
      <w:pPr>
        <w:jc w:val="both"/>
        <w:rPr>
          <w:rFonts w:ascii="Century Gothic" w:hAnsi="Century Gothic"/>
          <w:b/>
          <w:noProof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b/>
          <w:noProof/>
          <w:sz w:val="20"/>
          <w:szCs w:val="20"/>
        </w:rPr>
      </w:pPr>
    </w:p>
    <w:p w:rsidR="000B31BF" w:rsidRDefault="000B31BF" w:rsidP="000B31BF">
      <w:pPr>
        <w:jc w:val="both"/>
        <w:rPr>
          <w:rFonts w:ascii="Century Gothic" w:hAnsi="Century Gothic"/>
          <w:b/>
          <w:noProof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                                            </w:t>
      </w:r>
    </w:p>
    <w:p w:rsidR="000B31BF" w:rsidRDefault="000B31BF" w:rsidP="000B31BF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Kelt: ............................................................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</w:p>
    <w:p w:rsidR="000B31BF" w:rsidRDefault="000B31BF" w:rsidP="000B31BF">
      <w:pPr>
        <w:ind w:left="5664" w:firstLine="708"/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ind w:left="5664" w:firstLine="708"/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ind w:left="5664" w:firstLine="708"/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ind w:left="5664" w:firstLine="708"/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ind w:left="5664" w:firstLine="708"/>
        <w:rPr>
          <w:rFonts w:ascii="Century Gothic" w:hAnsi="Century Gothic"/>
          <w:noProof/>
          <w:sz w:val="20"/>
          <w:szCs w:val="20"/>
        </w:rPr>
      </w:pPr>
    </w:p>
    <w:p w:rsidR="000B31BF" w:rsidRDefault="000B31BF" w:rsidP="000B31BF">
      <w:pPr>
        <w:jc w:val="center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…………………….</w:t>
      </w:r>
    </w:p>
    <w:p w:rsidR="000B31BF" w:rsidRDefault="000B31BF" w:rsidP="000B31BF">
      <w:pPr>
        <w:jc w:val="center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Cégszerű aláírás</w:t>
      </w:r>
    </w:p>
    <w:p w:rsidR="000B31BF" w:rsidRDefault="000B31BF" w:rsidP="000B31BF">
      <w:pPr>
        <w:jc w:val="center"/>
        <w:rPr>
          <w:rFonts w:ascii="Century Gothic" w:hAnsi="Century Gothic"/>
          <w:b/>
          <w:u w:val="single"/>
        </w:rPr>
      </w:pPr>
    </w:p>
    <w:p w:rsidR="000B31BF" w:rsidRDefault="000B31BF" w:rsidP="000B31BF">
      <w:pPr>
        <w:jc w:val="center"/>
        <w:rPr>
          <w:rFonts w:ascii="Century Gothic" w:hAnsi="Century Gothic"/>
          <w:b/>
          <w:u w:val="single"/>
        </w:rPr>
      </w:pPr>
    </w:p>
    <w:sectPr w:rsidR="000B31BF" w:rsidSect="007165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46" w:rsidRDefault="00322046" w:rsidP="000B31BF">
      <w:r>
        <w:separator/>
      </w:r>
    </w:p>
  </w:endnote>
  <w:endnote w:type="continuationSeparator" w:id="0">
    <w:p w:rsidR="00322046" w:rsidRDefault="00322046" w:rsidP="000B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46" w:rsidRDefault="00322046" w:rsidP="000B31BF">
      <w:r>
        <w:separator/>
      </w:r>
    </w:p>
  </w:footnote>
  <w:footnote w:type="continuationSeparator" w:id="0">
    <w:p w:rsidR="00322046" w:rsidRDefault="00322046" w:rsidP="000B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BF" w:rsidRDefault="000B31BF" w:rsidP="000B31BF">
    <w:pPr>
      <w:pBdr>
        <w:bottom w:val="single" w:sz="4" w:space="1" w:color="auto"/>
      </w:pBdr>
      <w:rPr>
        <w:rFonts w:ascii="Century Gothic" w:hAnsi="Century Gothic"/>
        <w:color w:val="FF0000"/>
      </w:rPr>
    </w:pPr>
    <w:r>
      <w:rPr>
        <w:rFonts w:ascii="Century Gothic" w:hAnsi="Century Gothic"/>
        <w:color w:val="FF0000"/>
      </w:rPr>
      <w:t xml:space="preserve">  </w:t>
    </w:r>
    <w:r>
      <w:rPr>
        <w:rFonts w:ascii="Century Gothic" w:hAnsi="Century Gothic"/>
        <w:noProof/>
      </w:rPr>
      <w:drawing>
        <wp:inline distT="0" distB="0" distL="0" distR="0">
          <wp:extent cx="930275" cy="501015"/>
          <wp:effectExtent l="19050" t="0" r="317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FF0000"/>
      </w:rPr>
      <w:t xml:space="preserve">                               </w:t>
    </w:r>
    <w:r>
      <w:rPr>
        <w:rFonts w:ascii="Century Gothic" w:hAnsi="Century Gothic"/>
        <w:b/>
        <w:color w:val="FF0000"/>
      </w:rPr>
      <w:t xml:space="preserve">     </w:t>
    </w:r>
    <w:r>
      <w:rPr>
        <w:rFonts w:ascii="Century Gothic" w:hAnsi="Century Gothic"/>
        <w:noProof/>
        <w:sz w:val="52"/>
        <w:szCs w:val="52"/>
      </w:rPr>
      <w:drawing>
        <wp:inline distT="0" distB="0" distL="0" distR="0">
          <wp:extent cx="207010" cy="588645"/>
          <wp:effectExtent l="19050" t="0" r="2540" b="0"/>
          <wp:docPr id="7" name="Kép 7" descr="Fiabc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abci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FF0000"/>
      </w:rPr>
      <w:t xml:space="preserve">                                             </w:t>
    </w:r>
    <w:r w:rsidRPr="00C26623">
      <w:rPr>
        <w:rFonts w:ascii="Century Gothic" w:hAnsi="Century Gothic"/>
        <w:color w:val="FF0000"/>
        <w:sz w:val="20"/>
        <w:szCs w:val="20"/>
        <w:lang w:eastAsia="en-US"/>
      </w:rPr>
      <w:object w:dxaOrig="6449" w:dyaOrig="5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33.8pt" o:ole="">
          <v:imagedata r:id="rId3" o:title=""/>
        </v:shape>
        <o:OLEObject Type="Embed" ProgID="MSPhotoEd.3" ShapeID="_x0000_i1025" DrawAspect="Content" ObjectID="_1525246242" r:id="rId4"/>
      </w:object>
    </w:r>
  </w:p>
  <w:p w:rsidR="000B31BF" w:rsidRDefault="000B31BF">
    <w:pPr>
      <w:pStyle w:val="lfej"/>
    </w:pPr>
  </w:p>
  <w:p w:rsidR="000B31BF" w:rsidRDefault="000B31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9A8"/>
    <w:multiLevelType w:val="singleLevel"/>
    <w:tmpl w:val="07186A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CA82DFB"/>
    <w:multiLevelType w:val="multilevel"/>
    <w:tmpl w:val="4776C77E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BF00CC1"/>
    <w:multiLevelType w:val="hybridMultilevel"/>
    <w:tmpl w:val="54581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70310"/>
    <w:multiLevelType w:val="hybridMultilevel"/>
    <w:tmpl w:val="448AD9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E3378"/>
    <w:multiLevelType w:val="hybridMultilevel"/>
    <w:tmpl w:val="A4B43BF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D6780"/>
    <w:multiLevelType w:val="hybridMultilevel"/>
    <w:tmpl w:val="EC924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F42A1"/>
    <w:multiLevelType w:val="multilevel"/>
    <w:tmpl w:val="960E233E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ACF62DE"/>
    <w:multiLevelType w:val="multilevel"/>
    <w:tmpl w:val="7A9AC4D8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6450EF3"/>
    <w:multiLevelType w:val="multilevel"/>
    <w:tmpl w:val="52C4B364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8400727"/>
    <w:multiLevelType w:val="multilevel"/>
    <w:tmpl w:val="46FA54E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AC66046"/>
    <w:multiLevelType w:val="hybridMultilevel"/>
    <w:tmpl w:val="2C1A4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E21B7"/>
    <w:multiLevelType w:val="hybridMultilevel"/>
    <w:tmpl w:val="036A343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9B897B8">
      <w:numFmt w:val="bullet"/>
      <w:lvlText w:val="-"/>
      <w:lvlJc w:val="left"/>
      <w:pPr>
        <w:ind w:left="1724" w:hanging="360"/>
      </w:pPr>
      <w:rPr>
        <w:rFonts w:ascii="Century Gothic" w:eastAsia="Times New Roman" w:hAnsi="Century Gothic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BF"/>
    <w:rsid w:val="000B31BF"/>
    <w:rsid w:val="002F2CC6"/>
    <w:rsid w:val="00322046"/>
    <w:rsid w:val="00542A83"/>
    <w:rsid w:val="005908E6"/>
    <w:rsid w:val="00716590"/>
    <w:rsid w:val="00933F73"/>
    <w:rsid w:val="00A6136E"/>
    <w:rsid w:val="00C26623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B31BF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31B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semiHidden/>
    <w:unhideWhenUsed/>
    <w:rsid w:val="000B31BF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0B31BF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0B3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B31BF"/>
    <w:pPr>
      <w:jc w:val="both"/>
    </w:pPr>
    <w:rPr>
      <w:strike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semiHidden/>
    <w:rsid w:val="000B31BF"/>
    <w:rPr>
      <w:rFonts w:ascii="Times New Roman" w:eastAsia="Times New Roman" w:hAnsi="Times New Roman" w:cs="Times New Roman"/>
      <w:strike/>
      <w:sz w:val="24"/>
      <w:szCs w:val="20"/>
    </w:rPr>
  </w:style>
  <w:style w:type="paragraph" w:styleId="Szvegtrzs3">
    <w:name w:val="Body Text 3"/>
    <w:basedOn w:val="Norml"/>
    <w:link w:val="Szvegtrzs3Char"/>
    <w:semiHidden/>
    <w:unhideWhenUsed/>
    <w:rsid w:val="000B31BF"/>
    <w:pPr>
      <w:overflowPunct w:val="0"/>
      <w:autoSpaceDE w:val="0"/>
      <w:autoSpaceDN w:val="0"/>
      <w:adjustRightInd w:val="0"/>
      <w:jc w:val="both"/>
    </w:pPr>
    <w:rPr>
      <w:noProof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0B31BF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0B31BF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B31BF"/>
    <w:rPr>
      <w:rFonts w:ascii="Calibri" w:eastAsia="Calibri" w:hAnsi="Calibri" w:cs="Times New Roman"/>
      <w:szCs w:val="21"/>
    </w:rPr>
  </w:style>
  <w:style w:type="paragraph" w:styleId="Listaszerbekezds">
    <w:name w:val="List Paragraph"/>
    <w:basedOn w:val="Norml"/>
    <w:uiPriority w:val="34"/>
    <w:qFormat/>
    <w:rsid w:val="000B3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31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3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B31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B3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8E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B31BF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31B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semiHidden/>
    <w:unhideWhenUsed/>
    <w:rsid w:val="000B31BF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0B31BF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0B3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B31BF"/>
    <w:pPr>
      <w:jc w:val="both"/>
    </w:pPr>
    <w:rPr>
      <w:strike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semiHidden/>
    <w:rsid w:val="000B31BF"/>
    <w:rPr>
      <w:rFonts w:ascii="Times New Roman" w:eastAsia="Times New Roman" w:hAnsi="Times New Roman" w:cs="Times New Roman"/>
      <w:strike/>
      <w:sz w:val="24"/>
      <w:szCs w:val="20"/>
    </w:rPr>
  </w:style>
  <w:style w:type="paragraph" w:styleId="Szvegtrzs3">
    <w:name w:val="Body Text 3"/>
    <w:basedOn w:val="Norml"/>
    <w:link w:val="Szvegtrzs3Char"/>
    <w:semiHidden/>
    <w:unhideWhenUsed/>
    <w:rsid w:val="000B31BF"/>
    <w:pPr>
      <w:overflowPunct w:val="0"/>
      <w:autoSpaceDE w:val="0"/>
      <w:autoSpaceDN w:val="0"/>
      <w:adjustRightInd w:val="0"/>
      <w:jc w:val="both"/>
    </w:pPr>
    <w:rPr>
      <w:noProof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0B31BF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0B31BF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B31BF"/>
    <w:rPr>
      <w:rFonts w:ascii="Calibri" w:eastAsia="Calibri" w:hAnsi="Calibri" w:cs="Times New Roman"/>
      <w:szCs w:val="21"/>
    </w:rPr>
  </w:style>
  <w:style w:type="paragraph" w:styleId="Listaszerbekezds">
    <w:name w:val="List Paragraph"/>
    <w:basedOn w:val="Norml"/>
    <w:uiPriority w:val="34"/>
    <w:qFormat/>
    <w:rsid w:val="000B3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31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3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B31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B31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8E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2053</Words>
  <Characters>14173</Characters>
  <Application>Microsoft Office Word</Application>
  <DocSecurity>4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Ingatlanszövetség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Kispál Sándor</dc:creator>
  <cp:lastModifiedBy>Tulajdonos</cp:lastModifiedBy>
  <cp:revision>2</cp:revision>
  <dcterms:created xsi:type="dcterms:W3CDTF">2016-05-20T08:44:00Z</dcterms:created>
  <dcterms:modified xsi:type="dcterms:W3CDTF">2016-05-20T08:44:00Z</dcterms:modified>
</cp:coreProperties>
</file>